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192" w14:textId="77777777" w:rsidR="00B8070A" w:rsidRDefault="00B8070A" w:rsidP="00B8070A">
      <w:pPr>
        <w:pStyle w:val="Nagwek"/>
        <w:spacing w:after="0"/>
        <w:jc w:val="center"/>
        <w:rPr>
          <w:rFonts w:asciiTheme="minorHAnsi" w:hAnsiTheme="minorHAnsi" w:cstheme="minorHAnsi"/>
          <w:b/>
          <w:sz w:val="28"/>
          <w:szCs w:val="28"/>
        </w:rPr>
      </w:pPr>
      <w:r w:rsidRPr="00B8070A">
        <w:rPr>
          <w:rFonts w:asciiTheme="minorHAnsi" w:hAnsiTheme="minorHAnsi" w:cstheme="minorHAnsi"/>
          <w:b/>
          <w:sz w:val="28"/>
          <w:szCs w:val="28"/>
        </w:rPr>
        <w:t xml:space="preserve">LISTA POPARCIA </w:t>
      </w:r>
    </w:p>
    <w:p w14:paraId="4219D21B" w14:textId="77777777" w:rsidR="00B8070A" w:rsidRDefault="00B8070A" w:rsidP="00B8070A">
      <w:pPr>
        <w:pStyle w:val="Nagwek"/>
        <w:spacing w:after="0"/>
        <w:jc w:val="center"/>
        <w:rPr>
          <w:rFonts w:asciiTheme="minorHAnsi" w:hAnsiTheme="minorHAnsi" w:cstheme="minorHAnsi"/>
          <w:b/>
          <w:sz w:val="28"/>
          <w:szCs w:val="28"/>
          <w:lang w:val="pl-PL"/>
        </w:rPr>
      </w:pPr>
      <w:r w:rsidRPr="00B8070A">
        <w:rPr>
          <w:rFonts w:asciiTheme="minorHAnsi" w:hAnsiTheme="minorHAnsi" w:cstheme="minorHAnsi"/>
          <w:b/>
          <w:sz w:val="28"/>
          <w:szCs w:val="28"/>
        </w:rPr>
        <w:t xml:space="preserve">MIESZKAŃCÓW WOJEWÓDZTWA OPOLSKIEGO DLA </w:t>
      </w:r>
      <w:r w:rsidRPr="00B8070A">
        <w:rPr>
          <w:rFonts w:asciiTheme="minorHAnsi" w:hAnsiTheme="minorHAnsi" w:cstheme="minorHAnsi"/>
          <w:b/>
          <w:sz w:val="28"/>
          <w:szCs w:val="28"/>
          <w:lang w:val="pl-PL"/>
        </w:rPr>
        <w:t xml:space="preserve">INICJATYWY </w:t>
      </w:r>
      <w:r w:rsidRPr="00B8070A">
        <w:rPr>
          <w:rFonts w:asciiTheme="minorHAnsi" w:hAnsiTheme="minorHAnsi" w:cstheme="minorHAnsi"/>
          <w:b/>
          <w:sz w:val="28"/>
          <w:szCs w:val="28"/>
        </w:rPr>
        <w:t>ZGŁ</w:t>
      </w:r>
      <w:r>
        <w:rPr>
          <w:rFonts w:asciiTheme="minorHAnsi" w:hAnsiTheme="minorHAnsi" w:cstheme="minorHAnsi"/>
          <w:b/>
          <w:sz w:val="28"/>
          <w:szCs w:val="28"/>
          <w:lang w:val="pl-PL"/>
        </w:rPr>
        <w:t>A</w:t>
      </w:r>
      <w:r w:rsidRPr="00B8070A">
        <w:rPr>
          <w:rFonts w:asciiTheme="minorHAnsi" w:hAnsiTheme="minorHAnsi" w:cstheme="minorHAnsi"/>
          <w:b/>
          <w:sz w:val="28"/>
          <w:szCs w:val="28"/>
        </w:rPr>
        <w:t>SZ</w:t>
      </w:r>
      <w:r>
        <w:rPr>
          <w:rFonts w:asciiTheme="minorHAnsi" w:hAnsiTheme="minorHAnsi" w:cstheme="minorHAnsi"/>
          <w:b/>
          <w:sz w:val="28"/>
          <w:szCs w:val="28"/>
          <w:lang w:val="pl-PL"/>
        </w:rPr>
        <w:t>A</w:t>
      </w:r>
      <w:r w:rsidRPr="00B8070A">
        <w:rPr>
          <w:rFonts w:asciiTheme="minorHAnsi" w:hAnsiTheme="minorHAnsi" w:cstheme="minorHAnsi"/>
          <w:b/>
          <w:sz w:val="28"/>
          <w:szCs w:val="28"/>
          <w:lang w:val="pl-PL"/>
        </w:rPr>
        <w:t>NEJ</w:t>
      </w:r>
      <w:r w:rsidRPr="00B8070A">
        <w:rPr>
          <w:rFonts w:asciiTheme="minorHAnsi" w:hAnsiTheme="minorHAnsi" w:cstheme="minorHAnsi"/>
          <w:b/>
          <w:sz w:val="28"/>
          <w:szCs w:val="28"/>
        </w:rPr>
        <w:t xml:space="preserve"> W RAMACH </w:t>
      </w:r>
      <w:r w:rsidRPr="00B8070A">
        <w:rPr>
          <w:rFonts w:asciiTheme="minorHAnsi" w:hAnsiTheme="minorHAnsi" w:cstheme="minorHAnsi"/>
          <w:b/>
          <w:sz w:val="28"/>
          <w:szCs w:val="28"/>
          <w:lang w:val="pl-PL"/>
        </w:rPr>
        <w:t xml:space="preserve">PROJEKTU </w:t>
      </w:r>
    </w:p>
    <w:p w14:paraId="6F135548" w14:textId="1BABCA70" w:rsidR="00B8070A" w:rsidRPr="00E835CB" w:rsidRDefault="00257ED5" w:rsidP="00B8070A">
      <w:pPr>
        <w:pStyle w:val="Nagwek"/>
        <w:spacing w:after="0"/>
        <w:jc w:val="center"/>
        <w:rPr>
          <w:b/>
          <w:sz w:val="28"/>
          <w:szCs w:val="28"/>
          <w:lang w:val="pl-PL"/>
        </w:rPr>
      </w:pPr>
      <w:r w:rsidRPr="00E835CB">
        <w:rPr>
          <w:rFonts w:asciiTheme="minorHAnsi" w:hAnsiTheme="minorHAnsi" w:cstheme="minorHAnsi"/>
          <w:b/>
          <w:sz w:val="28"/>
          <w:szCs w:val="28"/>
          <w:lang w:val="pl-PL"/>
        </w:rPr>
        <w:t>„OPOLSKIE DLA MŁODZIEŻY</w:t>
      </w:r>
      <w:r w:rsidR="00E835CB" w:rsidRPr="00E835CB">
        <w:rPr>
          <w:rFonts w:eastAsia="Times New Roman" w:cs="Calibri"/>
          <w:b/>
          <w:sz w:val="28"/>
          <w:szCs w:val="28"/>
          <w:lang w:eastAsia="pl-PL"/>
        </w:rPr>
        <w:t xml:space="preserve"> – WOLONTARIAT Z SENSEM</w:t>
      </w:r>
      <w:r w:rsidRPr="00E835CB">
        <w:rPr>
          <w:rFonts w:asciiTheme="minorHAnsi" w:hAnsiTheme="minorHAnsi" w:cstheme="minorHAnsi"/>
          <w:b/>
          <w:sz w:val="28"/>
          <w:szCs w:val="28"/>
          <w:lang w:val="pl-PL"/>
        </w:rPr>
        <w:t>”</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4219"/>
        <w:gridCol w:w="1966"/>
        <w:gridCol w:w="1966"/>
        <w:gridCol w:w="1686"/>
        <w:gridCol w:w="4639"/>
      </w:tblGrid>
      <w:tr w:rsidR="00B8070A" w:rsidRPr="00B8070A" w14:paraId="55F67C01" w14:textId="77777777" w:rsidTr="00B53DCB">
        <w:trPr>
          <w:trHeight w:val="601"/>
        </w:trPr>
        <w:tc>
          <w:tcPr>
            <w:tcW w:w="1557" w:type="pct"/>
            <w:gridSpan w:val="2"/>
            <w:vAlign w:val="center"/>
          </w:tcPr>
          <w:p w14:paraId="002B9A50" w14:textId="65A5136C" w:rsidR="00B8070A" w:rsidRPr="00B8070A" w:rsidRDefault="00E872FC" w:rsidP="00B8070A">
            <w:pPr>
              <w:spacing w:after="0"/>
              <w:rPr>
                <w:b/>
              </w:rPr>
            </w:pPr>
            <w:r>
              <w:rPr>
                <w:b/>
                <w:sz w:val="24"/>
                <w:szCs w:val="24"/>
              </w:rPr>
              <w:t>TYTUŁ</w:t>
            </w:r>
            <w:r w:rsidR="00B8070A" w:rsidRPr="00B8070A">
              <w:rPr>
                <w:b/>
                <w:sz w:val="24"/>
                <w:szCs w:val="24"/>
              </w:rPr>
              <w:t xml:space="preserve"> INICJATYWY</w:t>
            </w:r>
            <w:r w:rsidR="00B8070A" w:rsidRPr="00B8070A">
              <w:rPr>
                <w:b/>
              </w:rPr>
              <w:t xml:space="preserve"> </w:t>
            </w:r>
            <w:r w:rsidR="00B8070A" w:rsidRPr="00B8070A">
              <w:rPr>
                <w:b/>
              </w:rPr>
              <w:br/>
            </w:r>
            <w:r w:rsidR="00B8070A" w:rsidRPr="00B8070A">
              <w:rPr>
                <w:i/>
                <w:sz w:val="20"/>
                <w:szCs w:val="20"/>
              </w:rPr>
              <w:t xml:space="preserve">Pole obowiązkowe. </w:t>
            </w:r>
            <w:r>
              <w:rPr>
                <w:i/>
                <w:sz w:val="20"/>
                <w:szCs w:val="20"/>
              </w:rPr>
              <w:t xml:space="preserve">Tytuł </w:t>
            </w:r>
            <w:r w:rsidR="00B8070A" w:rsidRPr="00B8070A">
              <w:rPr>
                <w:i/>
                <w:sz w:val="20"/>
                <w:szCs w:val="20"/>
              </w:rPr>
              <w:t>musi być zgodn</w:t>
            </w:r>
            <w:r w:rsidR="00874130">
              <w:rPr>
                <w:i/>
                <w:sz w:val="20"/>
                <w:szCs w:val="20"/>
              </w:rPr>
              <w:t>y</w:t>
            </w:r>
            <w:r w:rsidR="00B8070A" w:rsidRPr="00B8070A">
              <w:rPr>
                <w:i/>
                <w:sz w:val="20"/>
                <w:szCs w:val="20"/>
              </w:rPr>
              <w:t xml:space="preserve"> z </w:t>
            </w:r>
            <w:r>
              <w:rPr>
                <w:i/>
                <w:sz w:val="20"/>
                <w:szCs w:val="20"/>
              </w:rPr>
              <w:t xml:space="preserve">tytułem </w:t>
            </w:r>
            <w:r w:rsidR="00B8070A" w:rsidRPr="00B8070A">
              <w:rPr>
                <w:i/>
                <w:sz w:val="20"/>
                <w:szCs w:val="20"/>
              </w:rPr>
              <w:t>określon</w:t>
            </w:r>
            <w:r>
              <w:rPr>
                <w:i/>
                <w:sz w:val="20"/>
                <w:szCs w:val="20"/>
              </w:rPr>
              <w:t>ym</w:t>
            </w:r>
            <w:r w:rsidR="00B8070A" w:rsidRPr="00B8070A">
              <w:rPr>
                <w:i/>
                <w:sz w:val="20"/>
                <w:szCs w:val="20"/>
              </w:rPr>
              <w:t xml:space="preserve"> w</w:t>
            </w:r>
            <w:r>
              <w:rPr>
                <w:i/>
                <w:sz w:val="20"/>
                <w:szCs w:val="20"/>
              </w:rPr>
              <w:t>e</w:t>
            </w:r>
            <w:r w:rsidR="00B8070A" w:rsidRPr="00B8070A">
              <w:rPr>
                <w:i/>
                <w:sz w:val="20"/>
                <w:szCs w:val="20"/>
              </w:rPr>
              <w:t xml:space="preserve"> wniosku o realizację inicjatywy</w:t>
            </w:r>
          </w:p>
        </w:tc>
        <w:tc>
          <w:tcPr>
            <w:tcW w:w="3443" w:type="pct"/>
            <w:gridSpan w:val="4"/>
          </w:tcPr>
          <w:p w14:paraId="23CBA144" w14:textId="77777777" w:rsidR="00B8070A" w:rsidRPr="00B8070A" w:rsidRDefault="00B8070A" w:rsidP="00B8070A">
            <w:pPr>
              <w:spacing w:after="0"/>
            </w:pPr>
          </w:p>
        </w:tc>
      </w:tr>
      <w:tr w:rsidR="00B8070A" w:rsidRPr="000A2A37" w14:paraId="610C021E" w14:textId="77777777" w:rsidTr="00B53DCB">
        <w:tblPrEx>
          <w:jc w:val="center"/>
          <w:tblCellMar>
            <w:left w:w="28" w:type="dxa"/>
            <w:right w:w="28" w:type="dxa"/>
          </w:tblCellMar>
          <w:tblLook w:val="04A0" w:firstRow="1" w:lastRow="0" w:firstColumn="1" w:lastColumn="0" w:noHBand="0" w:noVBand="1"/>
        </w:tblPrEx>
        <w:trPr>
          <w:trHeight w:val="546"/>
          <w:jc w:val="center"/>
        </w:trPr>
        <w:tc>
          <w:tcPr>
            <w:tcW w:w="141" w:type="pct"/>
            <w:vAlign w:val="center"/>
          </w:tcPr>
          <w:p w14:paraId="6C001378" w14:textId="77777777" w:rsidR="00B8070A" w:rsidRPr="00B8070A" w:rsidRDefault="00B8070A" w:rsidP="00B8070A">
            <w:pPr>
              <w:spacing w:after="0"/>
              <w:jc w:val="center"/>
              <w:rPr>
                <w:b/>
                <w:bCs/>
                <w:sz w:val="20"/>
                <w:szCs w:val="20"/>
              </w:rPr>
            </w:pPr>
            <w:r w:rsidRPr="00B8070A">
              <w:rPr>
                <w:b/>
                <w:bCs/>
                <w:sz w:val="20"/>
                <w:szCs w:val="20"/>
              </w:rPr>
              <w:t>Lp.</w:t>
            </w:r>
          </w:p>
        </w:tc>
        <w:tc>
          <w:tcPr>
            <w:tcW w:w="1416" w:type="pct"/>
            <w:vAlign w:val="center"/>
          </w:tcPr>
          <w:p w14:paraId="59F7CC04" w14:textId="5FE6B19F" w:rsidR="00B8070A" w:rsidRPr="00B8070A" w:rsidRDefault="00B8070A" w:rsidP="00B8070A">
            <w:pPr>
              <w:spacing w:after="0"/>
              <w:jc w:val="center"/>
              <w:rPr>
                <w:b/>
                <w:bCs/>
                <w:sz w:val="20"/>
                <w:szCs w:val="20"/>
              </w:rPr>
            </w:pPr>
            <w:r w:rsidRPr="000A2A37">
              <w:rPr>
                <w:b/>
                <w:bCs/>
                <w:sz w:val="20"/>
                <w:szCs w:val="20"/>
              </w:rPr>
              <w:t>Imię i n</w:t>
            </w:r>
            <w:r w:rsidRPr="00B8070A">
              <w:rPr>
                <w:b/>
                <w:bCs/>
                <w:sz w:val="20"/>
                <w:szCs w:val="20"/>
              </w:rPr>
              <w:t xml:space="preserve">azwisko </w:t>
            </w:r>
          </w:p>
        </w:tc>
        <w:tc>
          <w:tcPr>
            <w:tcW w:w="660" w:type="pct"/>
            <w:vAlign w:val="center"/>
          </w:tcPr>
          <w:p w14:paraId="125AA52D" w14:textId="77777777" w:rsidR="00B8070A" w:rsidRPr="00B8070A" w:rsidRDefault="00B8070A" w:rsidP="00B8070A">
            <w:pPr>
              <w:spacing w:after="0"/>
              <w:jc w:val="center"/>
              <w:rPr>
                <w:b/>
                <w:bCs/>
                <w:sz w:val="20"/>
                <w:szCs w:val="20"/>
              </w:rPr>
            </w:pPr>
            <w:r w:rsidRPr="00B8070A">
              <w:rPr>
                <w:b/>
                <w:bCs/>
                <w:sz w:val="20"/>
                <w:szCs w:val="20"/>
              </w:rPr>
              <w:t>Powiat</w:t>
            </w:r>
          </w:p>
        </w:tc>
        <w:tc>
          <w:tcPr>
            <w:tcW w:w="660" w:type="pct"/>
            <w:vAlign w:val="center"/>
          </w:tcPr>
          <w:p w14:paraId="3A7F5C28" w14:textId="77777777" w:rsidR="00B8070A" w:rsidRPr="00B8070A" w:rsidRDefault="00B8070A" w:rsidP="00B8070A">
            <w:pPr>
              <w:spacing w:after="0"/>
              <w:jc w:val="center"/>
              <w:rPr>
                <w:b/>
                <w:bCs/>
                <w:sz w:val="20"/>
                <w:szCs w:val="20"/>
              </w:rPr>
            </w:pPr>
            <w:r w:rsidRPr="00B8070A">
              <w:rPr>
                <w:b/>
                <w:bCs/>
                <w:sz w:val="20"/>
                <w:szCs w:val="20"/>
              </w:rPr>
              <w:t>Miejscowość</w:t>
            </w:r>
          </w:p>
        </w:tc>
        <w:tc>
          <w:tcPr>
            <w:tcW w:w="566" w:type="pct"/>
            <w:vAlign w:val="center"/>
          </w:tcPr>
          <w:p w14:paraId="42FF35D6" w14:textId="77777777" w:rsidR="00B8070A" w:rsidRPr="00B8070A" w:rsidRDefault="00B8070A" w:rsidP="00B8070A">
            <w:pPr>
              <w:spacing w:after="0"/>
              <w:jc w:val="center"/>
              <w:rPr>
                <w:b/>
                <w:bCs/>
                <w:sz w:val="20"/>
                <w:szCs w:val="20"/>
              </w:rPr>
            </w:pPr>
            <w:r w:rsidRPr="00B8070A">
              <w:rPr>
                <w:b/>
                <w:bCs/>
                <w:sz w:val="20"/>
                <w:szCs w:val="20"/>
              </w:rPr>
              <w:t>Kod pocztowy</w:t>
            </w:r>
          </w:p>
        </w:tc>
        <w:tc>
          <w:tcPr>
            <w:tcW w:w="1557" w:type="pct"/>
            <w:vAlign w:val="center"/>
          </w:tcPr>
          <w:p w14:paraId="53C11B46" w14:textId="18CCFCA2" w:rsidR="00B8070A" w:rsidRPr="00B8070A" w:rsidRDefault="00B8070A" w:rsidP="00B8070A">
            <w:pPr>
              <w:spacing w:after="0"/>
              <w:jc w:val="center"/>
              <w:rPr>
                <w:b/>
                <w:bCs/>
                <w:sz w:val="20"/>
                <w:szCs w:val="20"/>
              </w:rPr>
            </w:pPr>
            <w:r w:rsidRPr="00B8070A">
              <w:rPr>
                <w:b/>
                <w:bCs/>
                <w:sz w:val="20"/>
                <w:szCs w:val="20"/>
              </w:rPr>
              <w:t>Czytelny podpis mieszkańca lub rodzica/opiekuna prawnego, gdy mieszkaniec nie ukończył 1</w:t>
            </w:r>
            <w:r w:rsidR="0001420E">
              <w:rPr>
                <w:b/>
                <w:bCs/>
                <w:sz w:val="20"/>
                <w:szCs w:val="20"/>
              </w:rPr>
              <w:t>8</w:t>
            </w:r>
            <w:r w:rsidRPr="00B8070A">
              <w:rPr>
                <w:b/>
                <w:bCs/>
                <w:sz w:val="20"/>
                <w:szCs w:val="20"/>
              </w:rPr>
              <w:t xml:space="preserve"> roku życia.</w:t>
            </w:r>
          </w:p>
          <w:p w14:paraId="32401FAD" w14:textId="24D1417C" w:rsidR="00B8070A" w:rsidRPr="00B8070A" w:rsidRDefault="00B8070A" w:rsidP="00B8070A">
            <w:pPr>
              <w:spacing w:after="0"/>
              <w:jc w:val="center"/>
              <w:rPr>
                <w:sz w:val="20"/>
                <w:szCs w:val="20"/>
              </w:rPr>
            </w:pPr>
            <w:r w:rsidRPr="00B8070A">
              <w:rPr>
                <w:sz w:val="20"/>
                <w:szCs w:val="20"/>
              </w:rPr>
              <w:t>Oświadczam, że popieram niniejsz</w:t>
            </w:r>
            <w:r w:rsidR="00874130">
              <w:rPr>
                <w:sz w:val="20"/>
                <w:szCs w:val="20"/>
              </w:rPr>
              <w:t>ą</w:t>
            </w:r>
            <w:r w:rsidRPr="00B8070A">
              <w:rPr>
                <w:sz w:val="20"/>
                <w:szCs w:val="20"/>
              </w:rPr>
              <w:t xml:space="preserve"> </w:t>
            </w:r>
            <w:r w:rsidR="00874130">
              <w:rPr>
                <w:sz w:val="20"/>
                <w:szCs w:val="20"/>
              </w:rPr>
              <w:t>inicjatywę</w:t>
            </w:r>
            <w:r w:rsidRPr="00B8070A">
              <w:rPr>
                <w:sz w:val="20"/>
                <w:szCs w:val="20"/>
              </w:rPr>
              <w:t xml:space="preserve"> oraz potwierdzam prawdziwość danych</w:t>
            </w:r>
            <w:r w:rsidR="000A2A37" w:rsidRPr="000A2A37">
              <w:rPr>
                <w:sz w:val="20"/>
                <w:szCs w:val="20"/>
              </w:rPr>
              <w:t>, a także że zapoznałem się z klauzulą informacyjną RODO</w:t>
            </w:r>
            <w:r w:rsidRPr="00B8070A">
              <w:rPr>
                <w:sz w:val="20"/>
                <w:szCs w:val="20"/>
              </w:rPr>
              <w:t>*</w:t>
            </w:r>
          </w:p>
        </w:tc>
      </w:tr>
      <w:tr w:rsidR="000A2A37" w:rsidRPr="00B8070A" w14:paraId="71BB0F9B" w14:textId="77777777" w:rsidTr="00B53DCB">
        <w:tblPrEx>
          <w:jc w:val="center"/>
          <w:tblCellMar>
            <w:left w:w="28" w:type="dxa"/>
            <w:right w:w="28" w:type="dxa"/>
          </w:tblCellMar>
          <w:tblLook w:val="04A0" w:firstRow="1" w:lastRow="0" w:firstColumn="1" w:lastColumn="0" w:noHBand="0" w:noVBand="1"/>
        </w:tblPrEx>
        <w:trPr>
          <w:trHeight w:val="655"/>
          <w:jc w:val="center"/>
        </w:trPr>
        <w:tc>
          <w:tcPr>
            <w:tcW w:w="141" w:type="pct"/>
            <w:vAlign w:val="center"/>
          </w:tcPr>
          <w:p w14:paraId="24BA23AC" w14:textId="4E60A036" w:rsidR="00B8070A" w:rsidRPr="00B8070A" w:rsidRDefault="00B8070A" w:rsidP="000A2A37">
            <w:pPr>
              <w:pStyle w:val="Akapitzlist"/>
              <w:numPr>
                <w:ilvl w:val="0"/>
                <w:numId w:val="1"/>
              </w:numPr>
              <w:spacing w:after="0"/>
            </w:pPr>
          </w:p>
        </w:tc>
        <w:tc>
          <w:tcPr>
            <w:tcW w:w="1416" w:type="pct"/>
            <w:vAlign w:val="center"/>
          </w:tcPr>
          <w:p w14:paraId="13F7511B" w14:textId="77777777" w:rsidR="00B8070A" w:rsidRPr="00B8070A" w:rsidRDefault="00B8070A" w:rsidP="00B8070A">
            <w:pPr>
              <w:spacing w:after="0"/>
            </w:pPr>
          </w:p>
        </w:tc>
        <w:tc>
          <w:tcPr>
            <w:tcW w:w="660" w:type="pct"/>
            <w:vAlign w:val="center"/>
          </w:tcPr>
          <w:p w14:paraId="11EF4790" w14:textId="77777777" w:rsidR="00B8070A" w:rsidRPr="00B8070A" w:rsidRDefault="00B8070A" w:rsidP="00B8070A">
            <w:pPr>
              <w:spacing w:after="0"/>
            </w:pPr>
          </w:p>
        </w:tc>
        <w:tc>
          <w:tcPr>
            <w:tcW w:w="660" w:type="pct"/>
            <w:vAlign w:val="center"/>
          </w:tcPr>
          <w:p w14:paraId="23990F1E" w14:textId="77777777" w:rsidR="00B8070A" w:rsidRPr="00B8070A" w:rsidRDefault="00B8070A" w:rsidP="00B8070A">
            <w:pPr>
              <w:spacing w:after="0"/>
            </w:pPr>
          </w:p>
        </w:tc>
        <w:tc>
          <w:tcPr>
            <w:tcW w:w="566" w:type="pct"/>
            <w:vAlign w:val="center"/>
          </w:tcPr>
          <w:p w14:paraId="41E5C764" w14:textId="77777777" w:rsidR="00B8070A" w:rsidRPr="00B8070A" w:rsidRDefault="00B8070A" w:rsidP="00B8070A">
            <w:pPr>
              <w:spacing w:after="0"/>
            </w:pPr>
          </w:p>
        </w:tc>
        <w:tc>
          <w:tcPr>
            <w:tcW w:w="1557" w:type="pct"/>
            <w:vAlign w:val="center"/>
          </w:tcPr>
          <w:p w14:paraId="271F2AD6" w14:textId="77777777" w:rsidR="00B8070A" w:rsidRPr="00B8070A" w:rsidRDefault="00B8070A" w:rsidP="00B8070A">
            <w:pPr>
              <w:spacing w:after="0"/>
            </w:pPr>
          </w:p>
        </w:tc>
      </w:tr>
      <w:tr w:rsidR="000A2A37" w:rsidRPr="00B8070A" w14:paraId="67C2DA9A" w14:textId="77777777" w:rsidTr="00B53DCB">
        <w:tblPrEx>
          <w:jc w:val="center"/>
          <w:tblCellMar>
            <w:left w:w="28" w:type="dxa"/>
            <w:right w:w="28" w:type="dxa"/>
          </w:tblCellMar>
          <w:tblLook w:val="04A0" w:firstRow="1" w:lastRow="0" w:firstColumn="1" w:lastColumn="0" w:noHBand="0" w:noVBand="1"/>
        </w:tblPrEx>
        <w:trPr>
          <w:trHeight w:val="655"/>
          <w:jc w:val="center"/>
        </w:trPr>
        <w:tc>
          <w:tcPr>
            <w:tcW w:w="141" w:type="pct"/>
            <w:vAlign w:val="center"/>
          </w:tcPr>
          <w:p w14:paraId="3052B288" w14:textId="6BEF1101" w:rsidR="00B8070A" w:rsidRPr="00B8070A" w:rsidRDefault="00B8070A" w:rsidP="000A2A37">
            <w:pPr>
              <w:pStyle w:val="Akapitzlist"/>
              <w:numPr>
                <w:ilvl w:val="0"/>
                <w:numId w:val="1"/>
              </w:numPr>
              <w:spacing w:after="0"/>
            </w:pPr>
          </w:p>
        </w:tc>
        <w:tc>
          <w:tcPr>
            <w:tcW w:w="1416" w:type="pct"/>
            <w:vAlign w:val="center"/>
          </w:tcPr>
          <w:p w14:paraId="6F97E3BE" w14:textId="77777777" w:rsidR="00B8070A" w:rsidRPr="00B8070A" w:rsidRDefault="00B8070A" w:rsidP="00B8070A">
            <w:pPr>
              <w:spacing w:after="0"/>
            </w:pPr>
          </w:p>
        </w:tc>
        <w:tc>
          <w:tcPr>
            <w:tcW w:w="660" w:type="pct"/>
            <w:vAlign w:val="center"/>
          </w:tcPr>
          <w:p w14:paraId="3108F625" w14:textId="77777777" w:rsidR="00B8070A" w:rsidRPr="00B8070A" w:rsidRDefault="00B8070A" w:rsidP="00B8070A">
            <w:pPr>
              <w:spacing w:after="0"/>
            </w:pPr>
          </w:p>
        </w:tc>
        <w:tc>
          <w:tcPr>
            <w:tcW w:w="660" w:type="pct"/>
            <w:vAlign w:val="center"/>
          </w:tcPr>
          <w:p w14:paraId="3FD7C8AD" w14:textId="77777777" w:rsidR="00B8070A" w:rsidRPr="00B8070A" w:rsidRDefault="00B8070A" w:rsidP="00B8070A">
            <w:pPr>
              <w:spacing w:after="0"/>
            </w:pPr>
          </w:p>
        </w:tc>
        <w:tc>
          <w:tcPr>
            <w:tcW w:w="566" w:type="pct"/>
            <w:vAlign w:val="center"/>
          </w:tcPr>
          <w:p w14:paraId="543A6984" w14:textId="77777777" w:rsidR="00B8070A" w:rsidRPr="00B8070A" w:rsidRDefault="00B8070A" w:rsidP="00B8070A">
            <w:pPr>
              <w:spacing w:after="0"/>
            </w:pPr>
          </w:p>
        </w:tc>
        <w:tc>
          <w:tcPr>
            <w:tcW w:w="1557" w:type="pct"/>
            <w:vAlign w:val="center"/>
          </w:tcPr>
          <w:p w14:paraId="5FEED088" w14:textId="77777777" w:rsidR="00B8070A" w:rsidRPr="00B8070A" w:rsidRDefault="00B8070A" w:rsidP="00B8070A">
            <w:pPr>
              <w:spacing w:after="0"/>
            </w:pPr>
          </w:p>
        </w:tc>
      </w:tr>
      <w:tr w:rsidR="000A2A37" w:rsidRPr="00B8070A" w14:paraId="4BB3A3AE" w14:textId="77777777" w:rsidTr="00B53DCB">
        <w:tblPrEx>
          <w:jc w:val="center"/>
          <w:tblCellMar>
            <w:left w:w="28" w:type="dxa"/>
            <w:right w:w="28" w:type="dxa"/>
          </w:tblCellMar>
          <w:tblLook w:val="04A0" w:firstRow="1" w:lastRow="0" w:firstColumn="1" w:lastColumn="0" w:noHBand="0" w:noVBand="1"/>
        </w:tblPrEx>
        <w:trPr>
          <w:trHeight w:val="655"/>
          <w:jc w:val="center"/>
        </w:trPr>
        <w:tc>
          <w:tcPr>
            <w:tcW w:w="141" w:type="pct"/>
            <w:vAlign w:val="center"/>
          </w:tcPr>
          <w:p w14:paraId="3949470C" w14:textId="4D6C47F4" w:rsidR="00B8070A" w:rsidRPr="00B8070A" w:rsidRDefault="00B8070A" w:rsidP="000A2A37">
            <w:pPr>
              <w:pStyle w:val="Akapitzlist"/>
              <w:numPr>
                <w:ilvl w:val="0"/>
                <w:numId w:val="1"/>
              </w:numPr>
              <w:spacing w:after="0"/>
            </w:pPr>
          </w:p>
        </w:tc>
        <w:tc>
          <w:tcPr>
            <w:tcW w:w="1416" w:type="pct"/>
            <w:vAlign w:val="center"/>
          </w:tcPr>
          <w:p w14:paraId="4B376FED" w14:textId="77777777" w:rsidR="00B8070A" w:rsidRPr="00B8070A" w:rsidRDefault="00B8070A" w:rsidP="00B8070A">
            <w:pPr>
              <w:spacing w:after="0"/>
            </w:pPr>
          </w:p>
        </w:tc>
        <w:tc>
          <w:tcPr>
            <w:tcW w:w="660" w:type="pct"/>
            <w:vAlign w:val="center"/>
          </w:tcPr>
          <w:p w14:paraId="28CDA566" w14:textId="77777777" w:rsidR="00B8070A" w:rsidRPr="00B8070A" w:rsidRDefault="00B8070A" w:rsidP="00B8070A">
            <w:pPr>
              <w:spacing w:after="0"/>
            </w:pPr>
          </w:p>
        </w:tc>
        <w:tc>
          <w:tcPr>
            <w:tcW w:w="660" w:type="pct"/>
            <w:vAlign w:val="center"/>
          </w:tcPr>
          <w:p w14:paraId="744F0CC6" w14:textId="77777777" w:rsidR="00B8070A" w:rsidRPr="00B8070A" w:rsidRDefault="00B8070A" w:rsidP="00B8070A">
            <w:pPr>
              <w:spacing w:after="0"/>
            </w:pPr>
          </w:p>
        </w:tc>
        <w:tc>
          <w:tcPr>
            <w:tcW w:w="566" w:type="pct"/>
            <w:vAlign w:val="center"/>
          </w:tcPr>
          <w:p w14:paraId="17A9F627" w14:textId="77777777" w:rsidR="00B8070A" w:rsidRPr="00B8070A" w:rsidRDefault="00B8070A" w:rsidP="00B8070A">
            <w:pPr>
              <w:spacing w:after="0"/>
            </w:pPr>
          </w:p>
        </w:tc>
        <w:tc>
          <w:tcPr>
            <w:tcW w:w="1557" w:type="pct"/>
            <w:vAlign w:val="center"/>
          </w:tcPr>
          <w:p w14:paraId="6E54F122" w14:textId="77777777" w:rsidR="00B8070A" w:rsidRPr="00B8070A" w:rsidRDefault="00B8070A" w:rsidP="00B8070A">
            <w:pPr>
              <w:spacing w:after="0"/>
            </w:pPr>
          </w:p>
        </w:tc>
      </w:tr>
      <w:tr w:rsidR="000A2A37" w:rsidRPr="00B8070A" w14:paraId="29B18191" w14:textId="77777777" w:rsidTr="00B53DCB">
        <w:tblPrEx>
          <w:jc w:val="center"/>
          <w:tblCellMar>
            <w:left w:w="28" w:type="dxa"/>
            <w:right w:w="28" w:type="dxa"/>
          </w:tblCellMar>
          <w:tblLook w:val="04A0" w:firstRow="1" w:lastRow="0" w:firstColumn="1" w:lastColumn="0" w:noHBand="0" w:noVBand="1"/>
        </w:tblPrEx>
        <w:trPr>
          <w:trHeight w:val="655"/>
          <w:jc w:val="center"/>
        </w:trPr>
        <w:tc>
          <w:tcPr>
            <w:tcW w:w="141" w:type="pct"/>
            <w:vAlign w:val="center"/>
          </w:tcPr>
          <w:p w14:paraId="459B2DA4" w14:textId="4E112765" w:rsidR="00B8070A" w:rsidRPr="00B8070A" w:rsidRDefault="00B8070A" w:rsidP="000A2A37">
            <w:pPr>
              <w:pStyle w:val="Akapitzlist"/>
              <w:numPr>
                <w:ilvl w:val="0"/>
                <w:numId w:val="1"/>
              </w:numPr>
              <w:spacing w:after="0"/>
            </w:pPr>
          </w:p>
        </w:tc>
        <w:tc>
          <w:tcPr>
            <w:tcW w:w="1416" w:type="pct"/>
            <w:vAlign w:val="center"/>
          </w:tcPr>
          <w:p w14:paraId="6D32C7D7" w14:textId="77777777" w:rsidR="00B8070A" w:rsidRPr="00B8070A" w:rsidRDefault="00B8070A" w:rsidP="00B8070A">
            <w:pPr>
              <w:spacing w:after="0"/>
            </w:pPr>
          </w:p>
        </w:tc>
        <w:tc>
          <w:tcPr>
            <w:tcW w:w="660" w:type="pct"/>
            <w:vAlign w:val="center"/>
          </w:tcPr>
          <w:p w14:paraId="50296616" w14:textId="77777777" w:rsidR="00B8070A" w:rsidRPr="00B8070A" w:rsidRDefault="00B8070A" w:rsidP="00B8070A">
            <w:pPr>
              <w:spacing w:after="0"/>
            </w:pPr>
          </w:p>
        </w:tc>
        <w:tc>
          <w:tcPr>
            <w:tcW w:w="660" w:type="pct"/>
            <w:vAlign w:val="center"/>
          </w:tcPr>
          <w:p w14:paraId="5F3E31E2" w14:textId="77777777" w:rsidR="00B8070A" w:rsidRPr="00B8070A" w:rsidRDefault="00B8070A" w:rsidP="00B8070A">
            <w:pPr>
              <w:spacing w:after="0"/>
            </w:pPr>
          </w:p>
        </w:tc>
        <w:tc>
          <w:tcPr>
            <w:tcW w:w="566" w:type="pct"/>
            <w:vAlign w:val="center"/>
          </w:tcPr>
          <w:p w14:paraId="700C8769" w14:textId="77777777" w:rsidR="00B8070A" w:rsidRPr="00B8070A" w:rsidRDefault="00B8070A" w:rsidP="00B8070A">
            <w:pPr>
              <w:spacing w:after="0"/>
            </w:pPr>
          </w:p>
        </w:tc>
        <w:tc>
          <w:tcPr>
            <w:tcW w:w="1557" w:type="pct"/>
            <w:vAlign w:val="center"/>
          </w:tcPr>
          <w:p w14:paraId="2BB3BEF5" w14:textId="77777777" w:rsidR="00B8070A" w:rsidRPr="00B8070A" w:rsidRDefault="00B8070A" w:rsidP="00B8070A">
            <w:pPr>
              <w:spacing w:after="0"/>
            </w:pPr>
          </w:p>
        </w:tc>
      </w:tr>
      <w:tr w:rsidR="000A2A37" w:rsidRPr="00B8070A" w14:paraId="51AA5F0A" w14:textId="77777777" w:rsidTr="00B53DCB">
        <w:tblPrEx>
          <w:jc w:val="center"/>
          <w:tblCellMar>
            <w:left w:w="28" w:type="dxa"/>
            <w:right w:w="28" w:type="dxa"/>
          </w:tblCellMar>
          <w:tblLook w:val="04A0" w:firstRow="1" w:lastRow="0" w:firstColumn="1" w:lastColumn="0" w:noHBand="0" w:noVBand="1"/>
        </w:tblPrEx>
        <w:trPr>
          <w:trHeight w:val="655"/>
          <w:jc w:val="center"/>
        </w:trPr>
        <w:tc>
          <w:tcPr>
            <w:tcW w:w="141" w:type="pct"/>
            <w:vAlign w:val="center"/>
          </w:tcPr>
          <w:p w14:paraId="19C452DF" w14:textId="032119AC" w:rsidR="00B8070A" w:rsidRPr="00B8070A" w:rsidRDefault="00B8070A" w:rsidP="000A2A37">
            <w:pPr>
              <w:pStyle w:val="Akapitzlist"/>
              <w:numPr>
                <w:ilvl w:val="0"/>
                <w:numId w:val="1"/>
              </w:numPr>
              <w:spacing w:after="0"/>
            </w:pPr>
          </w:p>
        </w:tc>
        <w:tc>
          <w:tcPr>
            <w:tcW w:w="1416" w:type="pct"/>
            <w:vAlign w:val="center"/>
          </w:tcPr>
          <w:p w14:paraId="1BABFB86" w14:textId="77777777" w:rsidR="00B8070A" w:rsidRPr="00B8070A" w:rsidRDefault="00B8070A" w:rsidP="00B8070A">
            <w:pPr>
              <w:spacing w:after="0"/>
            </w:pPr>
          </w:p>
        </w:tc>
        <w:tc>
          <w:tcPr>
            <w:tcW w:w="660" w:type="pct"/>
            <w:vAlign w:val="center"/>
          </w:tcPr>
          <w:p w14:paraId="2FDCF43C" w14:textId="77777777" w:rsidR="00B8070A" w:rsidRPr="00B8070A" w:rsidRDefault="00B8070A" w:rsidP="00B8070A">
            <w:pPr>
              <w:spacing w:after="0"/>
            </w:pPr>
          </w:p>
        </w:tc>
        <w:tc>
          <w:tcPr>
            <w:tcW w:w="660" w:type="pct"/>
            <w:vAlign w:val="center"/>
          </w:tcPr>
          <w:p w14:paraId="4A92703F" w14:textId="77777777" w:rsidR="00B8070A" w:rsidRPr="00B8070A" w:rsidRDefault="00B8070A" w:rsidP="00B8070A">
            <w:pPr>
              <w:spacing w:after="0"/>
            </w:pPr>
          </w:p>
        </w:tc>
        <w:tc>
          <w:tcPr>
            <w:tcW w:w="566" w:type="pct"/>
            <w:vAlign w:val="center"/>
          </w:tcPr>
          <w:p w14:paraId="6EE9018B" w14:textId="77777777" w:rsidR="00B8070A" w:rsidRPr="00B8070A" w:rsidRDefault="00B8070A" w:rsidP="00B8070A">
            <w:pPr>
              <w:spacing w:after="0"/>
            </w:pPr>
          </w:p>
        </w:tc>
        <w:tc>
          <w:tcPr>
            <w:tcW w:w="1557" w:type="pct"/>
            <w:vAlign w:val="center"/>
          </w:tcPr>
          <w:p w14:paraId="7BED1778" w14:textId="77777777" w:rsidR="00B8070A" w:rsidRPr="00B8070A" w:rsidRDefault="00B8070A" w:rsidP="00B8070A">
            <w:pPr>
              <w:spacing w:after="0"/>
            </w:pPr>
          </w:p>
        </w:tc>
      </w:tr>
    </w:tbl>
    <w:p w14:paraId="0BF0980E" w14:textId="5B1556DB" w:rsidR="002A538A" w:rsidRDefault="002A538A" w:rsidP="00B8070A">
      <w:pPr>
        <w:spacing w:after="0"/>
      </w:pPr>
    </w:p>
    <w:p w14:paraId="68075019" w14:textId="32C8434D" w:rsidR="000A2A37" w:rsidRDefault="000A2A37" w:rsidP="000A2A37">
      <w:pPr>
        <w:spacing w:after="0"/>
      </w:pPr>
      <w:r w:rsidRPr="0082209E">
        <w:t>* Klauzula informacyjna RODO</w:t>
      </w:r>
    </w:p>
    <w:p w14:paraId="3D42EE44" w14:textId="77777777" w:rsidR="001749F3" w:rsidRDefault="001749F3" w:rsidP="001749F3">
      <w:pPr>
        <w:spacing w:after="0"/>
      </w:pPr>
      <w:r>
        <w:t>1.Administrator danych osobowych</w:t>
      </w:r>
    </w:p>
    <w:p w14:paraId="4BBB803E" w14:textId="77777777" w:rsidR="001749F3" w:rsidRDefault="001749F3" w:rsidP="001749F3">
      <w:pPr>
        <w:spacing w:after="0"/>
      </w:pPr>
      <w:r>
        <w:t>Administratorem Pana/Pani danych osobowych jest Zarząd Województwa Opolskiego.</w:t>
      </w:r>
    </w:p>
    <w:p w14:paraId="7333A6AF" w14:textId="77777777" w:rsidR="001749F3" w:rsidRDefault="001749F3" w:rsidP="001749F3">
      <w:pPr>
        <w:spacing w:after="0"/>
      </w:pPr>
      <w:r>
        <w:t>Siedziba administratora mieści się w Opolu przy ul. Ostrówek 5, 45-088 Opole, adres e-mail: umwo@opolskie.pl.</w:t>
      </w:r>
    </w:p>
    <w:p w14:paraId="1F8E7173" w14:textId="77777777" w:rsidR="001749F3" w:rsidRDefault="001749F3" w:rsidP="001749F3">
      <w:pPr>
        <w:spacing w:after="0"/>
      </w:pPr>
      <w:r>
        <w:lastRenderedPageBreak/>
        <w:t>2.Inspektor ochrony danych</w:t>
      </w:r>
    </w:p>
    <w:p w14:paraId="36A31594" w14:textId="77777777" w:rsidR="001749F3" w:rsidRDefault="001749F3" w:rsidP="001749F3">
      <w:pPr>
        <w:spacing w:after="0"/>
      </w:pPr>
      <w:r>
        <w:t>Administrator wyznaczył Inspektora Ochrony Danych, z który można skontaktować się pod adresem e-mail: iod@opolskie.pl.</w:t>
      </w:r>
    </w:p>
    <w:p w14:paraId="297FAF93" w14:textId="77777777" w:rsidR="001749F3" w:rsidRDefault="001749F3" w:rsidP="001749F3">
      <w:pPr>
        <w:spacing w:after="0"/>
      </w:pPr>
      <w:r>
        <w:t>3.Cele i podstawy prawne przetwarzania</w:t>
      </w:r>
    </w:p>
    <w:p w14:paraId="227F67F5" w14:textId="77777777" w:rsidR="001749F3" w:rsidRDefault="001749F3" w:rsidP="001749F3">
      <w:pPr>
        <w:spacing w:after="0"/>
      </w:pPr>
      <w:r>
        <w:t xml:space="preserve">Dane osobowe przetwarzamy w celu realizacji procedowanie konkurs o na realizację zadań publicznych </w:t>
      </w:r>
    </w:p>
    <w:p w14:paraId="0CC3D568" w14:textId="77777777" w:rsidR="001749F3" w:rsidRDefault="001749F3" w:rsidP="001749F3">
      <w:pPr>
        <w:spacing w:after="0"/>
      </w:pPr>
      <w:r>
        <w:t>w zakresie działalności wspomagającej rozwój wspólnot i społeczności lokalnych pn. „OPOLSKIE DLA MŁODZIEŻY – WOLONTARIAT Z SENSEM poprzez weryfikację, oceny merytoryczne, szkolenia, wizyty, promocje, wyjazdy oraz kontrole, które leżą w kompetencji Samorządu Województwa Opolskiego. Zadania i kompetencje województwa wynikają z ustawy z dnia 5 czerwca 1998 r. o samorządzie województwa, a także z innych szczególnych przepisów prawa, regulujących daną dziedzinę oraz statut województwa. Mając na uwadze powyższe, co do zasady podstawą przetwarzania Państwa danych osobowych będzie obowiązek prawny ciążący na Administratorze. Państwa dane osobowe będziemy przetwarzać w związku z wzięciem udziału jako uczestnik/osoba popierająca inicjatywę. Państwa dane osobowe w postaci wizerunku będą przez Administratora przetwarzane, gdy Państwo wyrazicie na to zgodę.  Niemniej jednak ze względu na charakter oraz okoliczności realizowanej sprawy podstawą przetwarzania Państwa danych osobowych mogą być także inne przesłanki wynikające z art. 6 RODO, np. przetwarzanie niezbędne do wykonania umowy.</w:t>
      </w:r>
    </w:p>
    <w:p w14:paraId="4FDEC17C" w14:textId="77777777" w:rsidR="001749F3" w:rsidRDefault="001749F3" w:rsidP="001749F3">
      <w:pPr>
        <w:spacing w:after="0"/>
      </w:pPr>
      <w:r>
        <w:t>Przetwarzamy tylko te dane osobowe, które są niezbędne do realizacji celu przetwarzania.</w:t>
      </w:r>
    </w:p>
    <w:p w14:paraId="2FB18F8F" w14:textId="77777777" w:rsidR="001749F3" w:rsidRDefault="001749F3" w:rsidP="001749F3">
      <w:pPr>
        <w:spacing w:after="0"/>
      </w:pPr>
      <w:r>
        <w:t>W zależności od ww. podstawy przetwarzania, podanie przez Państwa danych może być obowiązkiem ustawowym, umownym lub warunkiem zawarcia umowy, jak też mieć charakter dobrowolny.</w:t>
      </w:r>
    </w:p>
    <w:p w14:paraId="49DD2ECD" w14:textId="77777777" w:rsidR="001749F3" w:rsidRDefault="001749F3" w:rsidP="001749F3">
      <w:pPr>
        <w:spacing w:after="0"/>
      </w:pPr>
      <w:r>
        <w:t>4.Odbiorcy danych osobowych</w:t>
      </w:r>
    </w:p>
    <w:p w14:paraId="45593DBF" w14:textId="77777777" w:rsidR="001749F3" w:rsidRDefault="001749F3" w:rsidP="001749F3">
      <w:pPr>
        <w:spacing w:after="0"/>
      </w:pPr>
      <w:r>
        <w:t>Odbiorcami Państwa danych osobowych mogą być podmioty działające na podstawie powierzenia danych osobowych przez administratora lub na podstawie przepisów prawa np.  organy władzy publicznej i podmioty wykonujące zadania publiczne lub działające na zlecenie organów władzy publicznej. Odbiorcami mogą być też media społecznościowe . Odbiorcami Państwa danych mogą być również osoby/podmioty występujące w zakresie udzielenia informacji publicznej na podstawie realizacji przepisów ustawy z dnia 6 września 2001 r. o dostępie do informacji publicznej.</w:t>
      </w:r>
    </w:p>
    <w:p w14:paraId="0BA2A8F9" w14:textId="77777777" w:rsidR="001749F3" w:rsidRDefault="001749F3" w:rsidP="001749F3">
      <w:pPr>
        <w:spacing w:after="0"/>
      </w:pPr>
      <w:r>
        <w:t>5.Okres przechowywania danych osobowych</w:t>
      </w:r>
    </w:p>
    <w:p w14:paraId="7A391119" w14:textId="77777777" w:rsidR="001749F3" w:rsidRDefault="001749F3" w:rsidP="001749F3">
      <w:pPr>
        <w:spacing w:after="0"/>
      </w:pPr>
      <w:r>
        <w:t xml:space="preserve">Państwa dane osobowe będą przechowywane przez okres niezbędny do zrealizowania celu dla jakiego zostały zebrane, a także przez okres niezbędny do celów archiwalnych, zgodnie z kategorią archiwalną określoną w Jednolitym Rzeczowym Wykazie Akt dla organów samorządu województwa i urzędów marszałkowskich. Jeżeli dane osobowe będą przewarzane w oparciu o wyrażoną zgodę ich przetwarzanie będzie odbywać się do momentu odwołania zgody lub ustania celu przetwarzania. </w:t>
      </w:r>
    </w:p>
    <w:p w14:paraId="7A51F892" w14:textId="77777777" w:rsidR="001749F3" w:rsidRDefault="001749F3" w:rsidP="001749F3">
      <w:pPr>
        <w:spacing w:after="0"/>
      </w:pPr>
      <w:r>
        <w:t>6.Prawa osób, których dane dotyczą</w:t>
      </w:r>
    </w:p>
    <w:p w14:paraId="35B9E90F" w14:textId="77777777" w:rsidR="001749F3" w:rsidRDefault="001749F3" w:rsidP="001749F3">
      <w:pPr>
        <w:spacing w:after="0"/>
      </w:pPr>
      <w:r>
        <w:t xml:space="preserve"> Przysługuje Państwu:</w:t>
      </w:r>
    </w:p>
    <w:p w14:paraId="382EAD35" w14:textId="77777777" w:rsidR="001749F3" w:rsidRDefault="001749F3" w:rsidP="001749F3">
      <w:pPr>
        <w:spacing w:after="0"/>
      </w:pPr>
      <w:r>
        <w:t>•</w:t>
      </w:r>
      <w:r>
        <w:tab/>
        <w:t xml:space="preserve">Prawo dostępu do swoich danych osobowych, </w:t>
      </w:r>
    </w:p>
    <w:p w14:paraId="71B78C0A" w14:textId="77777777" w:rsidR="001749F3" w:rsidRDefault="001749F3" w:rsidP="001749F3">
      <w:pPr>
        <w:spacing w:after="0"/>
      </w:pPr>
      <w:r>
        <w:lastRenderedPageBreak/>
        <w:t>•</w:t>
      </w:r>
      <w:r>
        <w:tab/>
        <w:t xml:space="preserve">Prawo odwołania zgody w dowolnym momencie, </w:t>
      </w:r>
    </w:p>
    <w:p w14:paraId="298447E8" w14:textId="77777777" w:rsidR="001749F3" w:rsidRDefault="001749F3" w:rsidP="001749F3">
      <w:pPr>
        <w:spacing w:after="0"/>
      </w:pPr>
      <w:r>
        <w:t>•</w:t>
      </w:r>
      <w:r>
        <w:tab/>
        <w:t>Prawo do sprostowania danych,</w:t>
      </w:r>
    </w:p>
    <w:p w14:paraId="52C754E4" w14:textId="77777777" w:rsidR="001749F3" w:rsidRDefault="001749F3" w:rsidP="001749F3">
      <w:pPr>
        <w:spacing w:after="0"/>
      </w:pPr>
      <w:r>
        <w:t>•</w:t>
      </w:r>
      <w:r>
        <w:tab/>
        <w:t>Prawo do przenoszenia danych,</w:t>
      </w:r>
    </w:p>
    <w:p w14:paraId="44107EDA" w14:textId="77777777" w:rsidR="001749F3" w:rsidRDefault="001749F3" w:rsidP="001749F3">
      <w:pPr>
        <w:spacing w:after="0"/>
      </w:pPr>
      <w:r>
        <w:t>•</w:t>
      </w:r>
      <w:r>
        <w:tab/>
        <w:t>Prawo do usunięcia danych („prawo do bycia zapomnianym”) – uwzględniając jednak ograniczenie , o których mowa w art. 17 ust. 3 RODO,</w:t>
      </w:r>
    </w:p>
    <w:p w14:paraId="47DF4ABC" w14:textId="77777777" w:rsidR="001749F3" w:rsidRDefault="001749F3" w:rsidP="001749F3">
      <w:pPr>
        <w:spacing w:after="0"/>
      </w:pPr>
      <w:r>
        <w:t>•</w:t>
      </w:r>
      <w:r>
        <w:tab/>
        <w:t>Prawo ograniczenia przetwarzania danych,</w:t>
      </w:r>
    </w:p>
    <w:p w14:paraId="5C42EA75" w14:textId="77777777" w:rsidR="001749F3" w:rsidRDefault="001749F3" w:rsidP="001749F3">
      <w:pPr>
        <w:spacing w:after="0"/>
      </w:pPr>
      <w:r>
        <w:t>•</w:t>
      </w:r>
      <w:r>
        <w:tab/>
        <w:t>Prawo do wniesienia sprzeciwu wobec przetwarzania w sytuacji, gdy podstawą ich przetwarzania jest art. 6 ust. 1 lit. f RODO.</w:t>
      </w:r>
    </w:p>
    <w:p w14:paraId="0E297462" w14:textId="77777777" w:rsidR="001749F3" w:rsidRDefault="001749F3" w:rsidP="001749F3">
      <w:pPr>
        <w:spacing w:after="0"/>
      </w:pPr>
      <w:r>
        <w:t>W przypadku gdy dane osobowe przetwarzane są na podstawie zgody, mają Państwo prawo do cofnięcia tej zgody w dowolnym momencie bez wpływu na zgodność z prawem przetwarzania, którego dokonano na podstawie zgody przed jej cofnięciem. O sposobie cofnięcia zgody poinformujemy podczas jej odbierania.</w:t>
      </w:r>
    </w:p>
    <w:p w14:paraId="676279F6" w14:textId="77777777" w:rsidR="001749F3" w:rsidRDefault="001749F3" w:rsidP="001749F3">
      <w:pPr>
        <w:spacing w:after="0"/>
      </w:pPr>
      <w:r>
        <w:t>Przysługuje Państwu prawo wniesienia skargi do organu nadzorczego zajmującego się ochroną danych osobowych na adres Urzędu Ochrony Danych Osobowych, ul. Stawki 2, 00-193 Warszawa (od 01.07.2025 r. do końca 2027 r. - ul. Moniuszki 1A, 00-014 Warszawa), przez elektroniczną skrzynkę podawczą dostępną na stronie: https://www.uodo.goy.pl/pl/p/kontakt;  telefonicznie: (22) 53103 00)), jeżeli uzna Pani/Pan, że przetwarzanie Pani/Pana danych osobowych narusza przepisy RODO.</w:t>
      </w:r>
    </w:p>
    <w:p w14:paraId="47EDD292" w14:textId="77777777" w:rsidR="001749F3" w:rsidRDefault="001749F3" w:rsidP="001749F3">
      <w:pPr>
        <w:spacing w:after="0"/>
      </w:pPr>
      <w:r>
        <w:t>7.Zautomatyzowane przetwarzanie i profilowanie</w:t>
      </w:r>
    </w:p>
    <w:p w14:paraId="09B3FCB7" w14:textId="77777777" w:rsidR="001749F3" w:rsidRDefault="001749F3" w:rsidP="001749F3">
      <w:pPr>
        <w:spacing w:after="0"/>
      </w:pPr>
      <w:r>
        <w:t xml:space="preserve"> Administrator nie planuje, aby Państwa dane osobowe podlegały zautomatyzowanemu podejmowaniu decyzji, w tym profilowaniu. Jeśli jednak by taka sytuacja nastąpiła w konkretnej sprawie, wówczas zostaną Państwo o tym poinformowani.</w:t>
      </w:r>
    </w:p>
    <w:p w14:paraId="58F2AB81" w14:textId="77777777" w:rsidR="001749F3" w:rsidRDefault="001749F3" w:rsidP="001749F3">
      <w:pPr>
        <w:spacing w:after="0"/>
      </w:pPr>
      <w:r>
        <w:t>8. Przekazywanie danych osobowych do państw trzecich lub organizacji międzynarodowych</w:t>
      </w:r>
    </w:p>
    <w:p w14:paraId="70AA6873" w14:textId="77777777" w:rsidR="001749F3" w:rsidRDefault="001749F3" w:rsidP="001749F3">
      <w:pPr>
        <w:spacing w:after="0"/>
      </w:pPr>
      <w:r>
        <w:t>Pani/ Pana dane nie będą przekazywane do państw trzecich lub organizacji międzynarodowych</w:t>
      </w:r>
    </w:p>
    <w:p w14:paraId="5475F5E4" w14:textId="77777777" w:rsidR="001749F3" w:rsidRDefault="001749F3" w:rsidP="001749F3">
      <w:pPr>
        <w:spacing w:after="0"/>
      </w:pPr>
      <w:r>
        <w:t>9.Źródło pochodzenia danych</w:t>
      </w:r>
      <w:r>
        <w:tab/>
      </w:r>
    </w:p>
    <w:p w14:paraId="6889A913" w14:textId="4C671E3E" w:rsidR="001749F3" w:rsidRPr="0082209E" w:rsidRDefault="001749F3" w:rsidP="001749F3">
      <w:pPr>
        <w:spacing w:after="0"/>
      </w:pPr>
      <w:r>
        <w:t>Dane zostały podane przez podmiot składający ofertę/Wnioskodawcę inicjatywy lub pochodzą ze źródeł publicznie dostępnych (np. KRS/CEIDG).</w:t>
      </w:r>
    </w:p>
    <w:p w14:paraId="47CAA23C" w14:textId="4B5D9B5F" w:rsidR="000A2A37" w:rsidRDefault="000A2A37" w:rsidP="000A2A37">
      <w:pPr>
        <w:spacing w:after="0"/>
      </w:pPr>
      <w:r>
        <w:t>____________________________________________________________________________________________________________________</w:t>
      </w:r>
      <w:r w:rsidR="00B53DCB">
        <w:t>__________</w:t>
      </w:r>
      <w:r>
        <w:t>__________</w:t>
      </w:r>
    </w:p>
    <w:p w14:paraId="0972CE43" w14:textId="77777777" w:rsidR="00B53DCB" w:rsidRDefault="00B53DCB" w:rsidP="00B53DCB">
      <w:pPr>
        <w:spacing w:after="0"/>
      </w:pPr>
      <w:r>
        <w:t>________________________________________________________________________________________________________________________________________</w:t>
      </w:r>
    </w:p>
    <w:p w14:paraId="5ADC56E9" w14:textId="01A6A338" w:rsidR="000A2A37" w:rsidRDefault="00B53DCB" w:rsidP="00B53DCB">
      <w:pPr>
        <w:spacing w:after="0"/>
      </w:pPr>
      <w:r>
        <w:t>________________________________________________________________________________________________________________________________________</w:t>
      </w:r>
    </w:p>
    <w:sectPr w:rsidR="000A2A37" w:rsidSect="000A2A37">
      <w:headerReference w:type="default" r:id="rId7"/>
      <w:footerReference w:type="default" r:id="rId8"/>
      <w:pgSz w:w="16838" w:h="11906" w:orient="landscape"/>
      <w:pgMar w:top="851" w:right="958" w:bottom="851" w:left="95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9DDC6" w14:textId="77777777" w:rsidR="00005197" w:rsidRDefault="00005197" w:rsidP="00E872FC">
      <w:pPr>
        <w:spacing w:after="0" w:line="240" w:lineRule="auto"/>
      </w:pPr>
      <w:r>
        <w:separator/>
      </w:r>
    </w:p>
  </w:endnote>
  <w:endnote w:type="continuationSeparator" w:id="0">
    <w:p w14:paraId="4D7F3269" w14:textId="77777777" w:rsidR="00005197" w:rsidRDefault="00005197" w:rsidP="00E87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480219"/>
      <w:docPartObj>
        <w:docPartGallery w:val="Page Numbers (Bottom of Page)"/>
        <w:docPartUnique/>
      </w:docPartObj>
    </w:sdtPr>
    <w:sdtContent>
      <w:p w14:paraId="3969C7E8" w14:textId="51116B5D" w:rsidR="007A397C" w:rsidRDefault="007A397C">
        <w:pPr>
          <w:pStyle w:val="Stopka"/>
          <w:jc w:val="right"/>
        </w:pPr>
        <w:r>
          <w:fldChar w:fldCharType="begin"/>
        </w:r>
        <w:r>
          <w:instrText>PAGE   \* MERGEFORMAT</w:instrText>
        </w:r>
        <w:r>
          <w:fldChar w:fldCharType="separate"/>
        </w:r>
        <w:r>
          <w:t>2</w:t>
        </w:r>
        <w:r>
          <w:fldChar w:fldCharType="end"/>
        </w:r>
      </w:p>
    </w:sdtContent>
  </w:sdt>
  <w:p w14:paraId="66D4FC08" w14:textId="064BE728" w:rsidR="00885E50" w:rsidRDefault="005B5C72">
    <w:pPr>
      <w:pStyle w:val="Stopka"/>
    </w:pPr>
    <w:r>
      <w:rPr>
        <w:noProof/>
      </w:rPr>
      <w:drawing>
        <wp:inline distT="0" distB="0" distL="0" distR="0" wp14:anchorId="28EF9DD5" wp14:editId="0B86C5FB">
          <wp:extent cx="887730" cy="628650"/>
          <wp:effectExtent l="0" t="0" r="7620" b="0"/>
          <wp:docPr id="865108440" name="Obraz 1" descr="Obraz zawierający tekst, logo, symbol, godł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108440" name="Obraz 1" descr="Obraz zawierający tekst, logo, symbol, godło&#10;&#10;Zawartość wygenerowana przez AI może być niepoprawn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7730" cy="6286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7D621" w14:textId="77777777" w:rsidR="00005197" w:rsidRDefault="00005197" w:rsidP="00E872FC">
      <w:pPr>
        <w:spacing w:after="0" w:line="240" w:lineRule="auto"/>
      </w:pPr>
      <w:r>
        <w:separator/>
      </w:r>
    </w:p>
  </w:footnote>
  <w:footnote w:type="continuationSeparator" w:id="0">
    <w:p w14:paraId="628BD0D3" w14:textId="77777777" w:rsidR="00005197" w:rsidRDefault="00005197" w:rsidP="00E87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EBB33" w14:textId="4A91694E" w:rsidR="00E872FC" w:rsidRPr="000E26E9" w:rsidRDefault="00E835CB" w:rsidP="00E835CB">
    <w:pPr>
      <w:tabs>
        <w:tab w:val="center" w:pos="4536"/>
        <w:tab w:val="right" w:pos="9072"/>
      </w:tabs>
      <w:spacing w:after="0" w:line="240" w:lineRule="auto"/>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E872FC" w:rsidRPr="000E26E9">
      <w:rPr>
        <w:b/>
        <w:bCs/>
        <w:sz w:val="20"/>
        <w:szCs w:val="20"/>
      </w:rPr>
      <w:t>Załącznik nr 2</w:t>
    </w:r>
  </w:p>
  <w:p w14:paraId="53165AF2" w14:textId="0850C1AA" w:rsidR="00E835CB" w:rsidRPr="00E835CB" w:rsidRDefault="00E872FC" w:rsidP="00E835CB">
    <w:pPr>
      <w:tabs>
        <w:tab w:val="center" w:pos="4536"/>
        <w:tab w:val="right" w:pos="9072"/>
      </w:tabs>
      <w:spacing w:after="0" w:line="240" w:lineRule="auto"/>
      <w:ind w:left="12049"/>
      <w:rPr>
        <w:sz w:val="20"/>
        <w:szCs w:val="20"/>
      </w:rPr>
    </w:pPr>
    <w:r w:rsidRPr="00E835CB">
      <w:rPr>
        <w:sz w:val="20"/>
        <w:szCs w:val="20"/>
      </w:rPr>
      <w:t xml:space="preserve">Regulaminu realizacji projektu </w:t>
    </w:r>
    <w:r w:rsidR="00257ED5" w:rsidRPr="00E835CB">
      <w:rPr>
        <w:sz w:val="20"/>
        <w:szCs w:val="20"/>
      </w:rPr>
      <w:t>„OPOLSKIE DLA MŁODZIEŻY</w:t>
    </w:r>
    <w:r w:rsidR="00E835CB" w:rsidRPr="00E835CB">
      <w:rPr>
        <w:rFonts w:ascii="Calibri" w:eastAsia="Times New Roman" w:hAnsi="Calibri" w:cs="Calibri"/>
        <w:bCs/>
        <w:sz w:val="20"/>
        <w:szCs w:val="20"/>
        <w:lang w:eastAsia="pl-PL"/>
      </w:rPr>
      <w:t xml:space="preserve"> – WOLONTARIAT Z SENSEM</w:t>
    </w:r>
    <w:r w:rsidR="00257ED5" w:rsidRPr="00E835CB">
      <w:rPr>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78C0"/>
    <w:multiLevelType w:val="hybridMultilevel"/>
    <w:tmpl w:val="441693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484471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0A"/>
    <w:rsid w:val="00005197"/>
    <w:rsid w:val="0001420E"/>
    <w:rsid w:val="000A2A37"/>
    <w:rsid w:val="000E26E9"/>
    <w:rsid w:val="001708F3"/>
    <w:rsid w:val="001749F3"/>
    <w:rsid w:val="00174C49"/>
    <w:rsid w:val="001C7598"/>
    <w:rsid w:val="001E54E8"/>
    <w:rsid w:val="00257ED5"/>
    <w:rsid w:val="002A538A"/>
    <w:rsid w:val="003357B4"/>
    <w:rsid w:val="005257A2"/>
    <w:rsid w:val="005B5C72"/>
    <w:rsid w:val="006A3163"/>
    <w:rsid w:val="00777F0E"/>
    <w:rsid w:val="007A397C"/>
    <w:rsid w:val="007C291A"/>
    <w:rsid w:val="0082209E"/>
    <w:rsid w:val="00874130"/>
    <w:rsid w:val="00885E50"/>
    <w:rsid w:val="0099528F"/>
    <w:rsid w:val="00B53DCB"/>
    <w:rsid w:val="00B8070A"/>
    <w:rsid w:val="00BC1654"/>
    <w:rsid w:val="00DC65F2"/>
    <w:rsid w:val="00E028AF"/>
    <w:rsid w:val="00E835CB"/>
    <w:rsid w:val="00E872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47BAB"/>
  <w15:chartTrackingRefBased/>
  <w15:docId w15:val="{3C44DDA7-D1DD-4552-BEE1-C0908D14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070A"/>
    <w:pPr>
      <w:tabs>
        <w:tab w:val="center" w:pos="4536"/>
        <w:tab w:val="right" w:pos="9072"/>
      </w:tabs>
      <w:spacing w:after="200" w:line="276" w:lineRule="auto"/>
    </w:pPr>
    <w:rPr>
      <w:rFonts w:ascii="Calibri" w:eastAsia="Calibri" w:hAnsi="Calibri" w:cs="Times New Roman"/>
      <w:lang w:val="x-none"/>
    </w:rPr>
  </w:style>
  <w:style w:type="character" w:customStyle="1" w:styleId="NagwekZnak">
    <w:name w:val="Nagłówek Znak"/>
    <w:basedOn w:val="Domylnaczcionkaakapitu"/>
    <w:link w:val="Nagwek"/>
    <w:uiPriority w:val="99"/>
    <w:rsid w:val="00B8070A"/>
    <w:rPr>
      <w:rFonts w:ascii="Calibri" w:eastAsia="Calibri" w:hAnsi="Calibri" w:cs="Times New Roman"/>
      <w:lang w:val="x-none"/>
    </w:rPr>
  </w:style>
  <w:style w:type="paragraph" w:styleId="Akapitzlist">
    <w:name w:val="List Paragraph"/>
    <w:basedOn w:val="Normalny"/>
    <w:uiPriority w:val="34"/>
    <w:qFormat/>
    <w:rsid w:val="000A2A37"/>
    <w:pPr>
      <w:ind w:left="720"/>
      <w:contextualSpacing/>
    </w:pPr>
  </w:style>
  <w:style w:type="paragraph" w:styleId="Stopka">
    <w:name w:val="footer"/>
    <w:basedOn w:val="Normalny"/>
    <w:link w:val="StopkaZnak"/>
    <w:uiPriority w:val="99"/>
    <w:unhideWhenUsed/>
    <w:rsid w:val="00E872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7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840</Words>
  <Characters>5041</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Zwarycz</dc:creator>
  <cp:keywords/>
  <dc:description/>
  <cp:lastModifiedBy>Bożena K</cp:lastModifiedBy>
  <cp:revision>18</cp:revision>
  <cp:lastPrinted>2026-01-08T09:05:00Z</cp:lastPrinted>
  <dcterms:created xsi:type="dcterms:W3CDTF">2022-03-02T22:48:00Z</dcterms:created>
  <dcterms:modified xsi:type="dcterms:W3CDTF">2026-01-12T15:54:00Z</dcterms:modified>
</cp:coreProperties>
</file>