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9635" w14:textId="77777777" w:rsidR="00D55C8D" w:rsidRDefault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Wycieczka nr II w dniu 21.08.2022 r. organizowana przez Stowarzyszenie POROZUMIENIE NAMYSŁOWSKIE. Trasa </w:t>
      </w:r>
      <w:r>
        <w:rPr>
          <w:rFonts w:ascii="Arial" w:hAnsi="Arial" w:cs="Arial"/>
          <w:sz w:val="20"/>
          <w:szCs w:val="20"/>
        </w:rPr>
        <w:t xml:space="preserve">łącznie o długości </w:t>
      </w:r>
      <w:r>
        <w:rPr>
          <w:rFonts w:ascii="Arial" w:hAnsi="Arial" w:cs="Arial"/>
          <w:b/>
          <w:bCs/>
          <w:sz w:val="20"/>
          <w:szCs w:val="20"/>
        </w:rPr>
        <w:t>28, 36 km :</w:t>
      </w:r>
    </w:p>
    <w:p w14:paraId="0DBD5336" w14:textId="77777777" w:rsidR="00D55C8D" w:rsidRDefault="00D55C8D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332DFE15" w14:textId="77777777" w:rsidR="00D55C8D" w:rsidRDefault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NAMYSŁÓW STARE MIASTO – KAMIENNA – MICHALICE – BUDOWA ŚLĄSKA - BALDWINOWICE – GŁUSZYNA – SMOGORZÓW – OBJAZDA - NAMYSŁÓW</w:t>
      </w:r>
    </w:p>
    <w:p w14:paraId="06793FB4" w14:textId="77777777" w:rsidR="00D55C8D" w:rsidRDefault="00D55C8D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1651373D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Zbiórka uczestników wycieczki wraz z ich rowerami na parkingu obok kościoła z XV. na Starym Mieście w Namysłowie – godzina 10.00.</w:t>
      </w:r>
    </w:p>
    <w:p w14:paraId="44C0E49E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Wyjazd uczestników do Kamiennej – 10.20. Uczestnicy kierują się do Michalic i zatrzymują się o 10.45 na terenie Parafii katolickiej obok kościoła </w:t>
      </w:r>
      <w:proofErr w:type="spellStart"/>
      <w:r>
        <w:rPr>
          <w:rFonts w:ascii="Arial" w:hAnsi="Arial" w:cs="Arial"/>
          <w:sz w:val="20"/>
          <w:szCs w:val="20"/>
        </w:rPr>
        <w:t>p.w</w:t>
      </w:r>
      <w:proofErr w:type="spellEnd"/>
      <w:r>
        <w:rPr>
          <w:rFonts w:ascii="Arial" w:hAnsi="Arial" w:cs="Arial"/>
          <w:sz w:val="20"/>
          <w:szCs w:val="20"/>
        </w:rPr>
        <w:t xml:space="preserve"> św. Michała Archanioła zbudowanego w 1614 r. staraniem proboszcza J. Brzóski zawierającego cenne polichromie, zachowany chronostych i zachowany wystrój z epoki, w tym organy. Jest cennym zabytkiem architektonicznym konstrukcji zrębowej na kamiennej podmurówce. Zwiedzanie obiektu pod kierunkiem miejscowego regionalisty 10.50 – 11. 30.   </w:t>
      </w:r>
    </w:p>
    <w:p w14:paraId="370F69D9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Uczestnicy wycieczki udają się do miejscowości Bukowa Śląska do której dojazd odbywa się do godziny 12.15. w miejscowości zatrzymanie się przy odnowionej tablicy pamięci poległych w I wojnie światowej oraz przy ufundowanej w 1784 r. figurze barokowej św. Jana Nepomucena.</w:t>
      </w:r>
    </w:p>
    <w:p w14:paraId="655C8B9D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Wyjazd z miejscowości do Baldwinowic o 12.30 przyjazd 12.50. W Baldwinowicach zwiedzanie kościoła filialnego pw.  Trójcy Świętej z XV w.   Zwiedzanie obiektu pod kierunkiem miejscowego regionalisty 12.50 – 13 30.</w:t>
      </w:r>
    </w:p>
    <w:p w14:paraId="2A64E173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7B29C354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Wyjazd z miejscowości do Głuszyny, przekroczenie tzw. granicy reliktowej, dawnej granicy II RP. Zatrzymanie się przez zachowanym słupkiem granicznym. Znaczenie i przebieg granicy wyjaśnia miejscowy regionalista. Przejazd do Głuszyny z Baldwinowic 13.30 – 14.15. Zatrzymanie się przy słupku granicznym 14.15- 14.30.</w:t>
      </w:r>
    </w:p>
    <w:p w14:paraId="0C376375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43EF2F62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Wyjazd z miejscowości do Smogorzowa 14.30  - 15.15. Zwiedzanie miejscowości z udziałem regionalistów ze Stowarzyszenia Nasz Smogorzów. </w:t>
      </w:r>
      <w:proofErr w:type="spellStart"/>
      <w:r>
        <w:rPr>
          <w:rFonts w:ascii="Arial" w:hAnsi="Arial" w:cs="Arial"/>
          <w:sz w:val="20"/>
          <w:szCs w:val="20"/>
        </w:rPr>
        <w:t>Kościów</w:t>
      </w:r>
      <w:proofErr w:type="spellEnd"/>
      <w:r>
        <w:rPr>
          <w:rFonts w:ascii="Arial" w:hAnsi="Arial" w:cs="Arial"/>
          <w:sz w:val="20"/>
          <w:szCs w:val="20"/>
        </w:rPr>
        <w:t xml:space="preserve"> parafialny pw. Jana Chrzciciela, opis historii lokalnej, legenda o smoku ze Smogorzowa. Poczęstunek. Zwiedzanie alei  drzew zrewitalizowanej przez mieszańców. 15.15 – 16.45.</w:t>
      </w:r>
    </w:p>
    <w:p w14:paraId="49F99F10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08580833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Wyjazd do Namysłowa 16.45, przyjazd 17.30  Zwiedzanie Parku Północnego, tam </w:t>
      </w:r>
      <w:proofErr w:type="spellStart"/>
      <w:r>
        <w:rPr>
          <w:rFonts w:ascii="Arial" w:hAnsi="Arial" w:cs="Arial"/>
          <w:sz w:val="20"/>
          <w:szCs w:val="20"/>
        </w:rPr>
        <w:t>katering</w:t>
      </w:r>
      <w:proofErr w:type="spellEnd"/>
      <w:r>
        <w:rPr>
          <w:rFonts w:ascii="Arial" w:hAnsi="Arial" w:cs="Arial"/>
          <w:sz w:val="20"/>
          <w:szCs w:val="20"/>
        </w:rPr>
        <w:t xml:space="preserve"> dla uczestników do 18.15. Zwiedzanie kościoła na Starym Mieście z XIV w., na obszarze gdzie założona została </w:t>
      </w:r>
      <w:proofErr w:type="spellStart"/>
      <w:r>
        <w:rPr>
          <w:rFonts w:ascii="Arial" w:hAnsi="Arial" w:cs="Arial"/>
          <w:sz w:val="20"/>
          <w:szCs w:val="20"/>
        </w:rPr>
        <w:t>przedlokacyjna</w:t>
      </w:r>
      <w:proofErr w:type="spellEnd"/>
      <w:r>
        <w:rPr>
          <w:rFonts w:ascii="Arial" w:hAnsi="Arial" w:cs="Arial"/>
          <w:sz w:val="20"/>
          <w:szCs w:val="20"/>
        </w:rPr>
        <w:t xml:space="preserve"> osada przez miejscowego regionalistę i kościelnego. 18.30 – 19.00 Zakończenie wycieczki. 19.15</w:t>
      </w:r>
    </w:p>
    <w:p w14:paraId="343F48C5" w14:textId="77777777" w:rsidR="006D317F" w:rsidRDefault="006D317F" w:rsidP="006D317F">
      <w:pPr>
        <w:spacing w:before="120" w:after="120" w:line="240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14:paraId="34546DD5" w14:textId="77777777" w:rsidR="00D55C8D" w:rsidRDefault="00D55C8D">
      <w:pPr>
        <w:spacing w:before="120" w:after="120" w:line="240" w:lineRule="auto"/>
        <w:ind w:left="284" w:right="284" w:firstLine="709"/>
        <w:jc w:val="both"/>
        <w:rPr>
          <w:sz w:val="20"/>
          <w:szCs w:val="20"/>
        </w:rPr>
      </w:pPr>
    </w:p>
    <w:p w14:paraId="26064292" w14:textId="77777777" w:rsidR="00D55C8D" w:rsidRDefault="006D317F">
      <w:pPr>
        <w:spacing w:before="120" w:after="120" w:line="240" w:lineRule="auto"/>
        <w:ind w:left="284" w:righ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934ABBC" w14:textId="77777777" w:rsidR="00D55C8D" w:rsidRDefault="00D55C8D">
      <w:pPr>
        <w:spacing w:before="120" w:after="120" w:line="240" w:lineRule="auto"/>
        <w:ind w:left="284" w:right="284"/>
        <w:jc w:val="both"/>
        <w:rPr>
          <w:sz w:val="20"/>
          <w:szCs w:val="20"/>
        </w:rPr>
      </w:pPr>
    </w:p>
    <w:p w14:paraId="54AD3D30" w14:textId="77777777" w:rsidR="00D55C8D" w:rsidRDefault="00D55C8D">
      <w:pPr>
        <w:spacing w:before="120" w:after="120" w:line="240" w:lineRule="auto"/>
        <w:ind w:left="284" w:right="284"/>
        <w:jc w:val="both"/>
        <w:rPr>
          <w:sz w:val="20"/>
          <w:szCs w:val="20"/>
        </w:rPr>
      </w:pPr>
    </w:p>
    <w:sectPr w:rsidR="00D55C8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C8D"/>
    <w:rsid w:val="006D317F"/>
    <w:rsid w:val="00D5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5342"/>
  <w15:docId w15:val="{78526964-B5D7-4B80-B103-3D68843C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dc:description/>
  <cp:lastModifiedBy>Maja Michniewicz</cp:lastModifiedBy>
  <cp:revision>2</cp:revision>
  <dcterms:created xsi:type="dcterms:W3CDTF">2022-06-11T10:49:00Z</dcterms:created>
  <dcterms:modified xsi:type="dcterms:W3CDTF">2022-06-11T10:49:00Z</dcterms:modified>
  <dc:language>pl-PL</dc:language>
</cp:coreProperties>
</file>