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90F" w14:textId="2FECF74D" w:rsidR="00B81870" w:rsidRDefault="00B81870" w:rsidP="00B81870">
      <w:pPr>
        <w:pStyle w:val="Nagwek1"/>
        <w:numPr>
          <w:ilvl w:val="0"/>
          <w:numId w:val="0"/>
        </w:numPr>
        <w:spacing w:line="276" w:lineRule="auto"/>
        <w:rPr>
          <w:rFonts w:ascii="Calibri" w:hAnsi="Calibri" w:cs="Calibri"/>
          <w:b/>
          <w:szCs w:val="24"/>
        </w:rPr>
      </w:pPr>
      <w:r w:rsidRPr="00F950D8">
        <w:rPr>
          <w:noProof/>
          <w:szCs w:val="24"/>
        </w:rPr>
        <w:drawing>
          <wp:inline distT="0" distB="0" distL="0" distR="0" wp14:anchorId="6BAD6692" wp14:editId="7A5BD450">
            <wp:extent cx="5962650" cy="571500"/>
            <wp:effectExtent l="0" t="0" r="0" b="0"/>
            <wp:docPr id="1" name="Obraz 1" descr="Logotypy: Regionalny Program Operacyjny, Rzeczpospolita Polska, Opolskie,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: Regionalny Program Operacyjny, Rzeczpospolita Polska, Opolskie,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158D" w14:textId="77777777" w:rsidR="00B81870" w:rsidRDefault="00B81870" w:rsidP="00B81870">
      <w:pPr>
        <w:pStyle w:val="Nagwek1"/>
        <w:numPr>
          <w:ilvl w:val="0"/>
          <w:numId w:val="0"/>
        </w:numPr>
        <w:spacing w:line="276" w:lineRule="auto"/>
        <w:rPr>
          <w:rFonts w:ascii="Calibri" w:hAnsi="Calibri" w:cs="Calibri"/>
          <w:b/>
          <w:szCs w:val="24"/>
        </w:rPr>
      </w:pPr>
    </w:p>
    <w:p w14:paraId="4A6F9ADD" w14:textId="77777777" w:rsidR="00B81870" w:rsidRDefault="00B81870" w:rsidP="00B81870">
      <w:pPr>
        <w:pStyle w:val="Nagwek1"/>
        <w:numPr>
          <w:ilvl w:val="0"/>
          <w:numId w:val="0"/>
        </w:numPr>
        <w:spacing w:line="276" w:lineRule="auto"/>
        <w:rPr>
          <w:rFonts w:ascii="Calibri" w:hAnsi="Calibri" w:cs="Calibri"/>
          <w:b/>
          <w:szCs w:val="24"/>
        </w:rPr>
      </w:pPr>
    </w:p>
    <w:p w14:paraId="3694E58E" w14:textId="7083B451" w:rsidR="00B81870" w:rsidRPr="004F60DC" w:rsidRDefault="00B81870" w:rsidP="00B8187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Uchwała</w:t>
      </w:r>
      <w:r w:rsidRPr="004F60DC">
        <w:rPr>
          <w:rFonts w:ascii="Calibri" w:hAnsi="Calibri" w:cs="Calibri"/>
          <w:b/>
          <w:szCs w:val="24"/>
        </w:rPr>
        <w:t xml:space="preserve"> nr</w:t>
      </w:r>
      <w:r>
        <w:rPr>
          <w:rFonts w:ascii="Calibri" w:hAnsi="Calibri" w:cs="Calibri"/>
          <w:b/>
          <w:szCs w:val="24"/>
        </w:rPr>
        <w:t xml:space="preserve"> </w:t>
      </w:r>
      <w:r w:rsidR="00963BCE">
        <w:rPr>
          <w:rFonts w:ascii="Calibri" w:hAnsi="Calibri" w:cs="Calibri"/>
          <w:b/>
          <w:szCs w:val="24"/>
        </w:rPr>
        <w:t>6374</w:t>
      </w:r>
      <w:r>
        <w:rPr>
          <w:rFonts w:ascii="Calibri" w:hAnsi="Calibri" w:cs="Calibri"/>
          <w:b/>
          <w:szCs w:val="24"/>
        </w:rPr>
        <w:t xml:space="preserve"> </w:t>
      </w:r>
      <w:r w:rsidRPr="004F60DC">
        <w:rPr>
          <w:rFonts w:ascii="Calibri" w:hAnsi="Calibri" w:cs="Calibri"/>
          <w:b/>
          <w:szCs w:val="24"/>
        </w:rPr>
        <w:t>/202</w:t>
      </w:r>
      <w:r>
        <w:rPr>
          <w:rFonts w:ascii="Calibri" w:hAnsi="Calibri" w:cs="Calibri"/>
          <w:b/>
          <w:szCs w:val="24"/>
        </w:rPr>
        <w:t>2</w:t>
      </w:r>
    </w:p>
    <w:p w14:paraId="09374730" w14:textId="0A892FB8" w:rsidR="00B81870" w:rsidRPr="00252EC7" w:rsidRDefault="00B81870" w:rsidP="00B81870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Zarządu </w:t>
      </w:r>
      <w:r w:rsidRPr="00252EC7">
        <w:rPr>
          <w:rFonts w:ascii="Calibri" w:hAnsi="Calibri" w:cs="Calibri"/>
          <w:b/>
        </w:rPr>
        <w:t>Województwa Opolskiego</w:t>
      </w:r>
    </w:p>
    <w:p w14:paraId="28B2C4AC" w14:textId="6F03D965" w:rsidR="00B81870" w:rsidRPr="00B81870" w:rsidRDefault="00B81870" w:rsidP="00B81870">
      <w:pPr>
        <w:spacing w:line="276" w:lineRule="auto"/>
        <w:jc w:val="center"/>
        <w:rPr>
          <w:rFonts w:ascii="Calibri" w:hAnsi="Calibri" w:cs="Calibri"/>
          <w:b/>
        </w:rPr>
      </w:pPr>
      <w:r w:rsidRPr="00252EC7">
        <w:rPr>
          <w:rFonts w:ascii="Calibri" w:hAnsi="Calibri" w:cs="Calibri"/>
          <w:b/>
        </w:rPr>
        <w:t xml:space="preserve">z  dnia </w:t>
      </w:r>
      <w:r w:rsidR="00963BCE">
        <w:rPr>
          <w:rFonts w:ascii="Calibri" w:hAnsi="Calibri" w:cs="Calibri"/>
          <w:b/>
        </w:rPr>
        <w:t xml:space="preserve">24 stycznia </w:t>
      </w:r>
      <w:r w:rsidRPr="00252EC7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2</w:t>
      </w:r>
      <w:r w:rsidRPr="00252EC7">
        <w:rPr>
          <w:rFonts w:ascii="Calibri" w:hAnsi="Calibri" w:cs="Calibri"/>
          <w:b/>
        </w:rPr>
        <w:t xml:space="preserve"> r.</w:t>
      </w:r>
    </w:p>
    <w:p w14:paraId="6D2FB1DB" w14:textId="77777777" w:rsidR="00B81870" w:rsidRDefault="00B81870" w:rsidP="00B81870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59C70150" w14:textId="77777777" w:rsidR="00B81870" w:rsidRPr="00252EC7" w:rsidRDefault="00B81870" w:rsidP="00B81870">
      <w:pPr>
        <w:pStyle w:val="Tekstpodstawowy"/>
        <w:spacing w:line="276" w:lineRule="auto"/>
        <w:jc w:val="left"/>
        <w:rPr>
          <w:rFonts w:ascii="Calibri" w:hAnsi="Calibri" w:cs="Calibri"/>
          <w:b/>
          <w:szCs w:val="24"/>
        </w:rPr>
      </w:pPr>
    </w:p>
    <w:p w14:paraId="428A437D" w14:textId="77777777" w:rsidR="00B81870" w:rsidRPr="000372B8" w:rsidRDefault="00B81870" w:rsidP="00B81870">
      <w:pPr>
        <w:pStyle w:val="WW-Nagwek1111"/>
        <w:spacing w:before="0" w:after="0" w:line="276" w:lineRule="auto"/>
        <w:ind w:left="1134" w:hanging="1134"/>
        <w:jc w:val="both"/>
        <w:rPr>
          <w:rFonts w:ascii="Calibri" w:hAnsi="Calibri" w:cs="Calibri"/>
          <w:b/>
          <w:sz w:val="24"/>
          <w:szCs w:val="24"/>
        </w:rPr>
      </w:pPr>
      <w:r w:rsidRPr="00252EC7">
        <w:rPr>
          <w:rFonts w:ascii="Calibri" w:hAnsi="Calibri" w:cs="Calibri"/>
          <w:b/>
          <w:sz w:val="24"/>
          <w:szCs w:val="24"/>
        </w:rPr>
        <w:t xml:space="preserve">w sprawie przyjęcia Regulaminu </w:t>
      </w:r>
      <w:r w:rsidRPr="000372B8">
        <w:rPr>
          <w:rFonts w:ascii="Calibri" w:hAnsi="Calibri" w:cs="Calibri"/>
          <w:b/>
          <w:color w:val="000000"/>
          <w:sz w:val="24"/>
          <w:szCs w:val="24"/>
        </w:rPr>
        <w:t xml:space="preserve">organizacji otwartych konkursów ofert na realizację zadań </w:t>
      </w:r>
      <w:r>
        <w:rPr>
          <w:rFonts w:ascii="Calibri" w:hAnsi="Calibri" w:cs="Calibri"/>
          <w:b/>
          <w:color w:val="000000"/>
          <w:sz w:val="24"/>
          <w:szCs w:val="24"/>
        </w:rPr>
        <w:br/>
      </w:r>
      <w:r w:rsidRPr="000372B8">
        <w:rPr>
          <w:rFonts w:ascii="Calibri" w:hAnsi="Calibri" w:cs="Calibri"/>
          <w:b/>
          <w:color w:val="000000"/>
          <w:sz w:val="24"/>
          <w:szCs w:val="24"/>
        </w:rPr>
        <w:t xml:space="preserve">w sferze pożytku publicznego w zakresie nabycia i/lub podnoszenia kwalifikacji/kompetencji osób dorosłych w związku z realizacją Europejskiego Budżetu Obywatelskiego, </w:t>
      </w:r>
      <w:r w:rsidRPr="000372B8">
        <w:rPr>
          <w:rFonts w:ascii="Calibri" w:eastAsia="Times New Roman" w:hAnsi="Calibri" w:cs="Times New Roman"/>
          <w:b/>
          <w:sz w:val="24"/>
          <w:szCs w:val="24"/>
          <w:lang w:eastAsia="pl-PL"/>
        </w:rPr>
        <w:t>współfinansowanego ze środków Europejskiego Funduszu Społecznego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</w:p>
    <w:p w14:paraId="4D4BDBB1" w14:textId="77777777" w:rsidR="00B81870" w:rsidRDefault="00B81870" w:rsidP="00B81870">
      <w:pPr>
        <w:pStyle w:val="WW-Nagwek1111"/>
        <w:spacing w:before="0" w:after="0" w:line="276" w:lineRule="auto"/>
        <w:ind w:left="1276" w:hanging="1276"/>
        <w:rPr>
          <w:rFonts w:ascii="Calibri" w:hAnsi="Calibri" w:cs="Calibri"/>
          <w:b/>
          <w:sz w:val="24"/>
          <w:szCs w:val="24"/>
        </w:rPr>
      </w:pPr>
    </w:p>
    <w:p w14:paraId="7237E180" w14:textId="77777777" w:rsidR="00B81870" w:rsidRDefault="00B81870" w:rsidP="00B81870">
      <w:pPr>
        <w:pStyle w:val="Tekstpodstawowy"/>
        <w:spacing w:line="276" w:lineRule="auto"/>
        <w:jc w:val="left"/>
        <w:rPr>
          <w:rFonts w:ascii="Calibri" w:hAnsi="Calibri" w:cs="Calibri"/>
          <w:sz w:val="16"/>
          <w:szCs w:val="16"/>
        </w:rPr>
      </w:pPr>
    </w:p>
    <w:p w14:paraId="64D2E149" w14:textId="77777777" w:rsidR="00B81870" w:rsidRPr="004F60DC" w:rsidRDefault="00B81870" w:rsidP="00B81870">
      <w:pPr>
        <w:pStyle w:val="Tekstpodstawowy"/>
        <w:spacing w:line="276" w:lineRule="auto"/>
        <w:jc w:val="left"/>
        <w:rPr>
          <w:rFonts w:ascii="Calibri" w:hAnsi="Calibri" w:cs="Calibri"/>
          <w:sz w:val="16"/>
          <w:szCs w:val="16"/>
        </w:rPr>
      </w:pPr>
    </w:p>
    <w:p w14:paraId="09199C0B" w14:textId="6F45C126" w:rsidR="00B81870" w:rsidRPr="00252EC7" w:rsidRDefault="00B81870" w:rsidP="00B81870">
      <w:pPr>
        <w:pStyle w:val="Tekstpodstawowy"/>
        <w:spacing w:line="276" w:lineRule="auto"/>
        <w:ind w:firstLine="708"/>
        <w:rPr>
          <w:rFonts w:ascii="Calibri" w:hAnsi="Calibri" w:cs="Calibri"/>
          <w:b/>
          <w:szCs w:val="24"/>
        </w:rPr>
      </w:pPr>
      <w:r w:rsidRPr="00252EC7">
        <w:rPr>
          <w:rFonts w:ascii="Calibri" w:hAnsi="Calibri" w:cs="Calibri"/>
          <w:szCs w:val="24"/>
        </w:rPr>
        <w:t>Na podstawie art. 4</w:t>
      </w:r>
      <w:r w:rsidR="00E37F25">
        <w:rPr>
          <w:rFonts w:ascii="Calibri" w:hAnsi="Calibri" w:cs="Calibri"/>
          <w:szCs w:val="24"/>
        </w:rPr>
        <w:t>1</w:t>
      </w:r>
      <w:r w:rsidRPr="00252EC7">
        <w:rPr>
          <w:rFonts w:ascii="Calibri" w:hAnsi="Calibri" w:cs="Calibri"/>
          <w:szCs w:val="24"/>
        </w:rPr>
        <w:t xml:space="preserve"> ust 1 ustawy z dnia 5 czerwca 1998 r. o samorządzie województwa </w:t>
      </w:r>
      <w:r w:rsidRPr="00252EC7">
        <w:rPr>
          <w:rFonts w:ascii="Calibri" w:hAnsi="Calibri" w:cs="Calibri"/>
          <w:szCs w:val="24"/>
        </w:rPr>
        <w:br/>
        <w:t>(</w:t>
      </w:r>
      <w:proofErr w:type="spellStart"/>
      <w:r w:rsidRPr="00252EC7">
        <w:rPr>
          <w:rFonts w:ascii="Calibri" w:hAnsi="Calibri" w:cs="Calibri"/>
          <w:szCs w:val="24"/>
        </w:rPr>
        <w:t>t.j</w:t>
      </w:r>
      <w:proofErr w:type="spellEnd"/>
      <w:r w:rsidRPr="00252EC7">
        <w:rPr>
          <w:rFonts w:ascii="Calibri" w:hAnsi="Calibri" w:cs="Calibri"/>
          <w:szCs w:val="24"/>
        </w:rPr>
        <w:t>. Dz.U. z 2020 r., poz.1668</w:t>
      </w:r>
      <w:r>
        <w:rPr>
          <w:rFonts w:ascii="Calibri" w:hAnsi="Calibri" w:cs="Calibri"/>
          <w:szCs w:val="24"/>
        </w:rPr>
        <w:t xml:space="preserve"> z późn.zm.</w:t>
      </w:r>
      <w:r w:rsidRPr="00252EC7">
        <w:rPr>
          <w:rFonts w:ascii="Calibri" w:hAnsi="Calibri" w:cs="Calibri"/>
          <w:szCs w:val="24"/>
        </w:rPr>
        <w:t>)</w:t>
      </w:r>
      <w:r w:rsidR="001714DF">
        <w:rPr>
          <w:rFonts w:ascii="Calibri" w:hAnsi="Calibri" w:cs="Calibri"/>
          <w:szCs w:val="24"/>
        </w:rPr>
        <w:t xml:space="preserve"> Zarząd Województwa Opolskiego</w:t>
      </w:r>
      <w:r w:rsidR="003B3641">
        <w:rPr>
          <w:rFonts w:ascii="Calibri" w:hAnsi="Calibri" w:cs="Calibri"/>
          <w:szCs w:val="24"/>
        </w:rPr>
        <w:t>,</w:t>
      </w:r>
    </w:p>
    <w:p w14:paraId="36840267" w14:textId="77777777" w:rsidR="00B81870" w:rsidRPr="004F60DC" w:rsidRDefault="00B81870" w:rsidP="00B81870">
      <w:pPr>
        <w:pStyle w:val="Tekstpodstawowy"/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015CE9EF" w14:textId="154F0D83" w:rsidR="00B81870" w:rsidRPr="00252EC7" w:rsidRDefault="001714DF" w:rsidP="00B81870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szCs w:val="24"/>
        </w:rPr>
        <w:t xml:space="preserve">uchwala </w:t>
      </w:r>
      <w:r w:rsidR="00B81870" w:rsidRPr="00252EC7">
        <w:rPr>
          <w:rFonts w:ascii="Calibri" w:hAnsi="Calibri" w:cs="Calibri"/>
          <w:b/>
          <w:szCs w:val="24"/>
        </w:rPr>
        <w:t>co następuje:</w:t>
      </w:r>
    </w:p>
    <w:p w14:paraId="6487385C" w14:textId="77777777" w:rsidR="00B81870" w:rsidRPr="004F60DC" w:rsidRDefault="00B81870" w:rsidP="00B81870">
      <w:pPr>
        <w:pStyle w:val="Tekstpodstawowy"/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328A06A7" w14:textId="77777777" w:rsidR="00B81870" w:rsidRPr="004F60DC" w:rsidRDefault="00B81870" w:rsidP="00B81870">
      <w:pPr>
        <w:pStyle w:val="Tekstpodstawowy"/>
        <w:spacing w:after="120" w:line="276" w:lineRule="auto"/>
        <w:jc w:val="center"/>
        <w:rPr>
          <w:rFonts w:ascii="Calibri" w:hAnsi="Calibri" w:cs="Calibri"/>
          <w:szCs w:val="24"/>
        </w:rPr>
      </w:pPr>
      <w:r w:rsidRPr="00252EC7">
        <w:rPr>
          <w:rFonts w:ascii="Calibri" w:hAnsi="Calibri" w:cs="Calibri"/>
          <w:b/>
          <w:bCs/>
          <w:szCs w:val="24"/>
        </w:rPr>
        <w:t>§ 1</w:t>
      </w:r>
    </w:p>
    <w:p w14:paraId="742E02D1" w14:textId="5B2E17F5" w:rsidR="00B81870" w:rsidRPr="001714DF" w:rsidRDefault="00B81870" w:rsidP="00B81870">
      <w:pPr>
        <w:pStyle w:val="WW-Nagwek1111"/>
        <w:spacing w:before="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1714DF">
        <w:rPr>
          <w:rFonts w:ascii="Calibri" w:hAnsi="Calibri" w:cs="Calibri"/>
          <w:sz w:val="24"/>
          <w:szCs w:val="24"/>
        </w:rPr>
        <w:t xml:space="preserve">Przyjmuje się Regulamin </w:t>
      </w:r>
      <w:r w:rsidRPr="001714DF">
        <w:rPr>
          <w:rFonts w:ascii="Calibri" w:hAnsi="Calibri" w:cs="Calibri"/>
          <w:bCs/>
          <w:color w:val="000000"/>
          <w:sz w:val="24"/>
          <w:szCs w:val="24"/>
        </w:rPr>
        <w:t xml:space="preserve">organizacji otwartych konkursów ofert na realizację zadań w sferze pożytku publicznego w zakresie nabycia i/lub podnoszenia kwalifikacji/kompetencji osób dorosłych w związku z realizacją Europejskiego Budżetu Obywatelskiego, </w:t>
      </w:r>
      <w:r w:rsidRPr="001714DF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współfinansowanego ze środków Europejskiego Funduszu Społecznego</w:t>
      </w:r>
      <w:r w:rsidRPr="001714DF">
        <w:rPr>
          <w:rFonts w:ascii="Calibri" w:hAnsi="Calibri" w:cs="Calibri"/>
          <w:sz w:val="24"/>
          <w:szCs w:val="24"/>
        </w:rPr>
        <w:t>, stanowiący załącznik do niniejsze</w:t>
      </w:r>
      <w:r w:rsidR="001714DF" w:rsidRPr="001714DF">
        <w:rPr>
          <w:rFonts w:ascii="Calibri" w:hAnsi="Calibri" w:cs="Calibri"/>
          <w:sz w:val="24"/>
          <w:szCs w:val="24"/>
        </w:rPr>
        <w:t>j uchwały</w:t>
      </w:r>
      <w:r w:rsidRPr="001714DF">
        <w:rPr>
          <w:rFonts w:ascii="Calibri" w:hAnsi="Calibri" w:cs="Calibri"/>
          <w:sz w:val="24"/>
          <w:szCs w:val="24"/>
        </w:rPr>
        <w:t>.</w:t>
      </w:r>
    </w:p>
    <w:p w14:paraId="242EF713" w14:textId="77777777" w:rsidR="00B81870" w:rsidRPr="000372B8" w:rsidRDefault="00B81870" w:rsidP="00B81870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Cs w:val="24"/>
        </w:rPr>
      </w:pPr>
      <w:r w:rsidRPr="00252EC7">
        <w:rPr>
          <w:rFonts w:ascii="Calibri" w:hAnsi="Calibri" w:cs="Calibri"/>
          <w:b/>
          <w:bCs/>
          <w:szCs w:val="24"/>
        </w:rPr>
        <w:t>§ 2</w:t>
      </w:r>
    </w:p>
    <w:p w14:paraId="38C96427" w14:textId="4937E231" w:rsidR="00B81870" w:rsidRPr="009105B0" w:rsidRDefault="00B81870" w:rsidP="00B81870">
      <w:pPr>
        <w:pStyle w:val="WW-Nagwek1111"/>
        <w:spacing w:before="0"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9105B0">
        <w:rPr>
          <w:rFonts w:ascii="Calibri" w:hAnsi="Calibri" w:cs="Calibri"/>
          <w:sz w:val="24"/>
          <w:szCs w:val="24"/>
        </w:rPr>
        <w:t xml:space="preserve">Wykonanie </w:t>
      </w:r>
      <w:r w:rsidR="001714DF">
        <w:rPr>
          <w:rFonts w:ascii="Calibri" w:hAnsi="Calibri" w:cs="Calibri"/>
          <w:sz w:val="24"/>
          <w:szCs w:val="24"/>
        </w:rPr>
        <w:t xml:space="preserve">uchwały </w:t>
      </w:r>
      <w:r w:rsidRPr="009105B0">
        <w:rPr>
          <w:rFonts w:ascii="Calibri" w:hAnsi="Calibri" w:cs="Calibri"/>
          <w:sz w:val="24"/>
          <w:szCs w:val="24"/>
        </w:rPr>
        <w:t>powierza się Dyrektorowi Biura Dialogu i Partnerstwa Obywatelskiego Urzędu Marszałkowskiego Województwa Opolskiego</w:t>
      </w:r>
      <w:r w:rsidR="00E37F25">
        <w:rPr>
          <w:rFonts w:ascii="Calibri" w:hAnsi="Calibri" w:cs="Calibri"/>
          <w:sz w:val="24"/>
          <w:szCs w:val="24"/>
        </w:rPr>
        <w:t>.</w:t>
      </w:r>
    </w:p>
    <w:p w14:paraId="2113F440" w14:textId="77777777" w:rsidR="00B81870" w:rsidRPr="004F60DC" w:rsidRDefault="00B81870" w:rsidP="00B81870">
      <w:pPr>
        <w:pStyle w:val="Tekstpodstawowy"/>
        <w:spacing w:after="120" w:line="276" w:lineRule="auto"/>
        <w:jc w:val="center"/>
        <w:rPr>
          <w:rFonts w:ascii="Calibri" w:hAnsi="Calibri" w:cs="Calibri"/>
          <w:szCs w:val="24"/>
        </w:rPr>
      </w:pPr>
      <w:r w:rsidRPr="00252EC7">
        <w:rPr>
          <w:rFonts w:ascii="Calibri" w:hAnsi="Calibri" w:cs="Calibri"/>
          <w:b/>
          <w:bCs/>
          <w:szCs w:val="24"/>
        </w:rPr>
        <w:t xml:space="preserve">§ </w:t>
      </w:r>
      <w:r>
        <w:rPr>
          <w:rFonts w:ascii="Calibri" w:hAnsi="Calibri" w:cs="Calibri"/>
          <w:b/>
          <w:bCs/>
          <w:szCs w:val="24"/>
        </w:rPr>
        <w:t>3</w:t>
      </w:r>
    </w:p>
    <w:p w14:paraId="054AB65C" w14:textId="061D87F3" w:rsidR="00B81870" w:rsidRPr="00252EC7" w:rsidRDefault="001714DF" w:rsidP="0094730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Uchwała </w:t>
      </w:r>
      <w:r w:rsidR="00B81870" w:rsidRPr="00252EC7">
        <w:rPr>
          <w:rFonts w:ascii="Calibri" w:hAnsi="Calibri" w:cs="Calibri"/>
        </w:rPr>
        <w:t>wchodzi w życie z dniem podjęcia.</w:t>
      </w:r>
    </w:p>
    <w:p w14:paraId="1E42A996" w14:textId="77777777" w:rsidR="00B81870" w:rsidRPr="00252EC7" w:rsidRDefault="00B81870" w:rsidP="00B81870">
      <w:pPr>
        <w:spacing w:line="276" w:lineRule="auto"/>
        <w:rPr>
          <w:rFonts w:ascii="Calibri" w:hAnsi="Calibri" w:cs="Calibri"/>
        </w:rPr>
      </w:pPr>
    </w:p>
    <w:p w14:paraId="21E69933" w14:textId="77777777" w:rsidR="00947309" w:rsidRPr="000E0C95" w:rsidRDefault="00947309" w:rsidP="00947309">
      <w:pPr>
        <w:tabs>
          <w:tab w:val="left" w:pos="4536"/>
        </w:tabs>
        <w:spacing w:line="600" w:lineRule="auto"/>
        <w:ind w:right="-2" w:firstLine="3969"/>
        <w:jc w:val="both"/>
        <w:rPr>
          <w:rFonts w:ascii="Calibri" w:hAnsi="Calibri" w:cs="Arial"/>
          <w:sz w:val="22"/>
          <w:szCs w:val="22"/>
        </w:rPr>
      </w:pPr>
      <w:r w:rsidRPr="000E0C95">
        <w:rPr>
          <w:rFonts w:ascii="Calibri" w:hAnsi="Calibri" w:cs="Arial"/>
          <w:sz w:val="22"/>
          <w:szCs w:val="22"/>
        </w:rPr>
        <w:t xml:space="preserve">Andrzej Buła </w:t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  <w:t>………………………….</w:t>
      </w:r>
    </w:p>
    <w:p w14:paraId="26901132" w14:textId="77777777" w:rsidR="00947309" w:rsidRPr="000E0C95" w:rsidRDefault="00947309" w:rsidP="00947309">
      <w:pPr>
        <w:tabs>
          <w:tab w:val="left" w:pos="4536"/>
        </w:tabs>
        <w:spacing w:line="600" w:lineRule="auto"/>
        <w:ind w:right="-2" w:firstLine="3969"/>
        <w:jc w:val="both"/>
        <w:rPr>
          <w:rFonts w:ascii="Calibri" w:hAnsi="Calibri" w:cs="Arial"/>
          <w:sz w:val="22"/>
          <w:szCs w:val="22"/>
        </w:rPr>
      </w:pPr>
      <w:r w:rsidRPr="000E0C95">
        <w:rPr>
          <w:rFonts w:ascii="Calibri" w:hAnsi="Calibri" w:cs="Arial"/>
          <w:sz w:val="22"/>
          <w:szCs w:val="22"/>
        </w:rPr>
        <w:t xml:space="preserve">Zuzanna </w:t>
      </w:r>
      <w:proofErr w:type="spellStart"/>
      <w:r w:rsidRPr="000E0C95">
        <w:rPr>
          <w:rFonts w:ascii="Calibri" w:hAnsi="Calibri" w:cs="Arial"/>
          <w:sz w:val="22"/>
          <w:szCs w:val="22"/>
        </w:rPr>
        <w:t>Donath-Kasiura</w:t>
      </w:r>
      <w:proofErr w:type="spellEnd"/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  <w:t>…………………………..</w:t>
      </w:r>
    </w:p>
    <w:p w14:paraId="7FF07291" w14:textId="77777777" w:rsidR="00947309" w:rsidRPr="000E0C95" w:rsidRDefault="00947309" w:rsidP="00947309">
      <w:pPr>
        <w:tabs>
          <w:tab w:val="left" w:pos="4536"/>
        </w:tabs>
        <w:spacing w:line="600" w:lineRule="auto"/>
        <w:ind w:right="-2" w:firstLine="3969"/>
        <w:jc w:val="both"/>
        <w:rPr>
          <w:rFonts w:ascii="Calibri" w:hAnsi="Calibri" w:cs="Arial"/>
          <w:sz w:val="22"/>
          <w:szCs w:val="22"/>
        </w:rPr>
      </w:pPr>
      <w:r w:rsidRPr="000E0C95">
        <w:rPr>
          <w:rFonts w:ascii="Calibri" w:hAnsi="Calibri" w:cs="Arial"/>
          <w:sz w:val="22"/>
          <w:szCs w:val="22"/>
        </w:rPr>
        <w:t xml:space="preserve">Zbigniew </w:t>
      </w:r>
      <w:proofErr w:type="spellStart"/>
      <w:r w:rsidRPr="000E0C95">
        <w:rPr>
          <w:rFonts w:ascii="Calibri" w:hAnsi="Calibri" w:cs="Arial"/>
          <w:sz w:val="22"/>
          <w:szCs w:val="22"/>
        </w:rPr>
        <w:t>Kubalańca</w:t>
      </w:r>
      <w:proofErr w:type="spellEnd"/>
      <w:r w:rsidRPr="000E0C95">
        <w:rPr>
          <w:rFonts w:ascii="Calibri" w:hAnsi="Calibri" w:cs="Arial"/>
          <w:sz w:val="22"/>
          <w:szCs w:val="22"/>
        </w:rPr>
        <w:t xml:space="preserve"> </w:t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  <w:t>…………………………..</w:t>
      </w:r>
    </w:p>
    <w:p w14:paraId="466828D9" w14:textId="77777777" w:rsidR="00947309" w:rsidRPr="000E0C95" w:rsidRDefault="00947309" w:rsidP="00947309">
      <w:pPr>
        <w:tabs>
          <w:tab w:val="left" w:pos="4536"/>
        </w:tabs>
        <w:spacing w:line="600" w:lineRule="auto"/>
        <w:ind w:right="-2" w:firstLine="3969"/>
        <w:jc w:val="both"/>
        <w:rPr>
          <w:rFonts w:ascii="Calibri" w:hAnsi="Calibri" w:cs="Arial"/>
          <w:sz w:val="22"/>
          <w:szCs w:val="22"/>
        </w:rPr>
      </w:pPr>
      <w:r w:rsidRPr="000E0C95">
        <w:rPr>
          <w:rFonts w:ascii="Calibri" w:hAnsi="Calibri" w:cs="Arial"/>
          <w:sz w:val="22"/>
          <w:szCs w:val="22"/>
        </w:rPr>
        <w:t xml:space="preserve">Szymon </w:t>
      </w:r>
      <w:proofErr w:type="spellStart"/>
      <w:r w:rsidRPr="000E0C95">
        <w:rPr>
          <w:rFonts w:ascii="Calibri" w:hAnsi="Calibri" w:cs="Arial"/>
          <w:sz w:val="22"/>
          <w:szCs w:val="22"/>
        </w:rPr>
        <w:t>Ogłaza</w:t>
      </w:r>
      <w:proofErr w:type="spellEnd"/>
      <w:r w:rsidRPr="000E0C95">
        <w:rPr>
          <w:rFonts w:ascii="Calibri" w:hAnsi="Calibri" w:cs="Arial"/>
          <w:sz w:val="22"/>
          <w:szCs w:val="22"/>
        </w:rPr>
        <w:t xml:space="preserve"> </w:t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  <w:t>…………………………..</w:t>
      </w:r>
    </w:p>
    <w:p w14:paraId="0D5B2B15" w14:textId="55D65760" w:rsidR="00FA38D0" w:rsidRPr="00FA38D0" w:rsidRDefault="00947309" w:rsidP="00FA38D0">
      <w:pPr>
        <w:tabs>
          <w:tab w:val="left" w:pos="4536"/>
        </w:tabs>
        <w:spacing w:line="600" w:lineRule="auto"/>
        <w:ind w:right="-2" w:firstLine="3969"/>
        <w:rPr>
          <w:rFonts w:ascii="Calibri" w:hAnsi="Calibri" w:cs="Arial"/>
          <w:sz w:val="22"/>
          <w:szCs w:val="22"/>
        </w:rPr>
      </w:pPr>
      <w:r w:rsidRPr="000E0C95">
        <w:rPr>
          <w:rFonts w:ascii="Calibri" w:hAnsi="Calibri" w:cs="Arial"/>
          <w:sz w:val="22"/>
          <w:szCs w:val="22"/>
        </w:rPr>
        <w:t xml:space="preserve">Antoni Konopka </w:t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</w:r>
      <w:r w:rsidRPr="000E0C95">
        <w:rPr>
          <w:rFonts w:ascii="Calibri" w:hAnsi="Calibri" w:cs="Arial"/>
          <w:sz w:val="22"/>
          <w:szCs w:val="22"/>
        </w:rPr>
        <w:tab/>
        <w:t>…………………………..</w:t>
      </w:r>
    </w:p>
    <w:p w14:paraId="2C7BBD0A" w14:textId="220FF67C" w:rsidR="00FA38D0" w:rsidRDefault="00FA38D0" w:rsidP="00FA38D0"/>
    <w:p w14:paraId="2874AF86" w14:textId="426765B3" w:rsidR="00FA38D0" w:rsidRPr="00037A71" w:rsidRDefault="00FA38D0" w:rsidP="00037A71">
      <w:pPr>
        <w:pStyle w:val="Tekstpodstawowy"/>
        <w:jc w:val="center"/>
        <w:rPr>
          <w:rFonts w:ascii="Calibri" w:hAnsi="Calibri" w:cs="Calibri"/>
          <w:b/>
          <w:bCs/>
          <w:u w:val="single"/>
        </w:rPr>
      </w:pPr>
      <w:r w:rsidRPr="00037A71">
        <w:rPr>
          <w:rFonts w:ascii="Calibri" w:hAnsi="Calibri" w:cs="Calibri"/>
          <w:b/>
          <w:bCs/>
          <w:u w:val="single"/>
        </w:rPr>
        <w:t>UZASADNIENIE</w:t>
      </w:r>
    </w:p>
    <w:p w14:paraId="15D5B402" w14:textId="77777777" w:rsidR="00037A71" w:rsidRDefault="00037A71" w:rsidP="00FA38D0">
      <w:pPr>
        <w:pStyle w:val="Tekstpodstawowy"/>
        <w:numPr>
          <w:ilvl w:val="0"/>
          <w:numId w:val="1"/>
        </w:numPr>
        <w:jc w:val="center"/>
        <w:rPr>
          <w:rFonts w:ascii="Calibri" w:hAnsi="Calibri" w:cs="Calibri"/>
          <w:b/>
          <w:bCs/>
        </w:rPr>
      </w:pPr>
    </w:p>
    <w:p w14:paraId="657859D8" w14:textId="1D059E6D" w:rsidR="00411BAD" w:rsidRPr="00037A71" w:rsidRDefault="00411BAD" w:rsidP="00037A71">
      <w:pPr>
        <w:pStyle w:val="WW-Nagwek1111"/>
        <w:spacing w:before="0" w:after="0" w:line="276" w:lineRule="auto"/>
        <w:jc w:val="both"/>
        <w:rPr>
          <w:rFonts w:asciiTheme="minorHAnsi" w:hAnsiTheme="minorHAnsi" w:cs="Calibri"/>
          <w:b/>
          <w:i/>
          <w:iCs/>
          <w:sz w:val="24"/>
          <w:szCs w:val="24"/>
        </w:rPr>
      </w:pPr>
      <w:r w:rsidRPr="00037A71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 projektu uchwały </w:t>
      </w:r>
      <w:r w:rsidRPr="00037A71">
        <w:rPr>
          <w:rFonts w:asciiTheme="minorHAnsi" w:hAnsiTheme="minorHAnsi" w:cs="Calibri"/>
          <w:b/>
          <w:i/>
          <w:iCs/>
          <w:sz w:val="24"/>
          <w:szCs w:val="24"/>
        </w:rPr>
        <w:t xml:space="preserve">w sprawie przyjęcia Regulaminu </w:t>
      </w:r>
      <w:r w:rsidRPr="00037A71">
        <w:rPr>
          <w:rFonts w:asciiTheme="minorHAnsi" w:hAnsiTheme="minorHAnsi" w:cs="Calibri"/>
          <w:b/>
          <w:i/>
          <w:iCs/>
          <w:color w:val="000000"/>
          <w:sz w:val="24"/>
          <w:szCs w:val="24"/>
        </w:rPr>
        <w:t xml:space="preserve">organizacji otwartych konkursów ofert na realizację zadań w sferze pożytku publicznego w zakresie nabycia i/lub podnoszenia kwalifikacji/kompetencji osób dorosłych w związku z realizacją Europejskiego Budżetu Obywatelskiego, </w:t>
      </w:r>
      <w:r w:rsidRPr="00037A71">
        <w:rPr>
          <w:rFonts w:asciiTheme="minorHAnsi" w:eastAsia="Times New Roman" w:hAnsiTheme="minorHAnsi" w:cs="Times New Roman"/>
          <w:b/>
          <w:i/>
          <w:iCs/>
          <w:sz w:val="24"/>
          <w:szCs w:val="24"/>
          <w:lang w:eastAsia="pl-PL"/>
        </w:rPr>
        <w:t>współfinansowanego ze środków Europejskiego Funduszu Społecznego.</w:t>
      </w:r>
    </w:p>
    <w:p w14:paraId="4FC3BAC7" w14:textId="551BA429" w:rsidR="00411BAD" w:rsidRPr="00037A71" w:rsidRDefault="00411BAD" w:rsidP="00411BAD">
      <w:pPr>
        <w:pStyle w:val="Tekstpodstawowy"/>
        <w:rPr>
          <w:rFonts w:asciiTheme="minorHAnsi" w:hAnsiTheme="minorHAnsi" w:cs="Calibri"/>
          <w:b/>
          <w:bCs/>
          <w:i/>
          <w:iCs/>
          <w:szCs w:val="24"/>
        </w:rPr>
      </w:pPr>
    </w:p>
    <w:p w14:paraId="1F7E6772" w14:textId="77777777" w:rsidR="00FA38D0" w:rsidRPr="002D78C6" w:rsidRDefault="00FA38D0" w:rsidP="00FA38D0">
      <w:pPr>
        <w:numPr>
          <w:ilvl w:val="0"/>
          <w:numId w:val="1"/>
        </w:numPr>
        <w:rPr>
          <w:rFonts w:ascii="Calibri" w:hAnsi="Calibri" w:cs="Calibri"/>
        </w:rPr>
      </w:pPr>
    </w:p>
    <w:p w14:paraId="73886A8F" w14:textId="59834111" w:rsidR="00FA38D0" w:rsidRPr="00B67A01" w:rsidRDefault="00FA38D0" w:rsidP="00037A71">
      <w:pPr>
        <w:pStyle w:val="Tekstpodstawowy"/>
        <w:numPr>
          <w:ilvl w:val="3"/>
          <w:numId w:val="1"/>
        </w:numPr>
        <w:spacing w:line="276" w:lineRule="auto"/>
        <w:ind w:left="0" w:firstLine="567"/>
        <w:rPr>
          <w:rFonts w:ascii="Calibri" w:hAnsi="Calibri" w:cs="Tahoma"/>
          <w:szCs w:val="24"/>
        </w:rPr>
      </w:pPr>
      <w:r w:rsidRPr="00B67A01">
        <w:rPr>
          <w:rFonts w:ascii="Calibri" w:hAnsi="Calibri" w:cs="Tahoma"/>
          <w:szCs w:val="24"/>
        </w:rPr>
        <w:t>Zgodnie z art. 11 ust. 2 i art. 13 ustawy z dnia 24 kwietnia 2003 r. o działalności pożytku publicznego i o wolontariacie (</w:t>
      </w:r>
      <w:proofErr w:type="spellStart"/>
      <w:r w:rsidRPr="00B67A01">
        <w:rPr>
          <w:rFonts w:ascii="Calibri" w:hAnsi="Calibri" w:cs="Tahoma"/>
          <w:szCs w:val="24"/>
        </w:rPr>
        <w:t>t.j</w:t>
      </w:r>
      <w:proofErr w:type="spellEnd"/>
      <w:r w:rsidRPr="00B67A01">
        <w:rPr>
          <w:rFonts w:ascii="Calibri" w:hAnsi="Calibri" w:cs="Tahoma"/>
          <w:szCs w:val="24"/>
        </w:rPr>
        <w:t>. Dz.U. z 2020 r. poz. 1057 z późn.zm.)</w:t>
      </w:r>
      <w:r w:rsidRPr="00B67A01">
        <w:rPr>
          <w:rFonts w:ascii="Calibri" w:hAnsi="Calibri" w:cs="Tahoma"/>
          <w:color w:val="000000"/>
          <w:szCs w:val="24"/>
        </w:rPr>
        <w:t xml:space="preserve"> </w:t>
      </w:r>
      <w:r w:rsidRPr="00B67A01">
        <w:rPr>
          <w:rFonts w:ascii="Calibri" w:hAnsi="Calibri" w:cs="Tahoma"/>
          <w:szCs w:val="24"/>
        </w:rPr>
        <w:t xml:space="preserve">organy administracji publicznej mają możliwość powierzenia realizacji zadań publicznych w sferze pożytku publicznego. </w:t>
      </w:r>
    </w:p>
    <w:p w14:paraId="4A151B80" w14:textId="77777777" w:rsidR="00B67A01" w:rsidRPr="00B67A01" w:rsidRDefault="00FA38D0" w:rsidP="00037A7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="Calibri" w:hAnsi="Calibri" w:cs="Calibri"/>
        </w:rPr>
      </w:pPr>
      <w:r w:rsidRPr="00B67A01">
        <w:rPr>
          <w:rFonts w:ascii="Calibri" w:hAnsi="Calibri" w:cs="Calibri"/>
        </w:rPr>
        <w:t>Europejski Budżet Obywatelski to projekt realizowany przez Województwo Opolskie, współfinansowany ze środków Europejskiego Funduszu Społecznego. To projekt kładący nacisk na zaangażowanie organizacji pozarządowych i podmiotów określonych w art. 3 ust. 3 ustawy                        o działalności pożytku publicznego i o wolontariacie z województwa opolskiego, działających na rzecz społeczności. Jednym z głównych zadań w projekcie jest „</w:t>
      </w:r>
      <w:r w:rsidRPr="00B67A01">
        <w:rPr>
          <w:rFonts w:ascii="Calibri" w:hAnsi="Calibri" w:cs="Calibri"/>
          <w:i/>
          <w:iCs/>
        </w:rPr>
        <w:t>Realizacja działań na rzecz kształcenia ustawicznego, w tym przeprowadzenie otwartych konkursów ofert, koordynacja oraz kontrola udzielonego wsparcia</w:t>
      </w:r>
      <w:r w:rsidRPr="00B67A01">
        <w:rPr>
          <w:rFonts w:ascii="Calibri" w:hAnsi="Calibri" w:cs="Calibri"/>
        </w:rPr>
        <w:t xml:space="preserve">”. </w:t>
      </w:r>
    </w:p>
    <w:p w14:paraId="41F0E3C1" w14:textId="6EF1FDC5" w:rsidR="00841ADB" w:rsidRPr="00AD26B9" w:rsidRDefault="003B3641" w:rsidP="00037A7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="Calibri"/>
        </w:rPr>
      </w:pPr>
      <w:r w:rsidRPr="00AD26B9">
        <w:rPr>
          <w:rFonts w:ascii="Calibri" w:hAnsi="Calibri" w:cs="Calibri"/>
        </w:rPr>
        <w:t xml:space="preserve">W związku z podjętą decyzją o rozpoczęciu kolejnej edycji Otwartego konkursu ofert w ramach Europejskiego Budżetu Obywatelskiego niezbędne jest podjęcie uchwały o przyjęciu </w:t>
      </w:r>
      <w:r w:rsidR="00B67A01" w:rsidRPr="00AD26B9">
        <w:rPr>
          <w:rFonts w:ascii="Calibri" w:hAnsi="Calibri" w:cs="Calibri"/>
          <w:i/>
          <w:iCs/>
        </w:rPr>
        <w:t xml:space="preserve">Regulaminu </w:t>
      </w:r>
      <w:r w:rsidR="00B67A01" w:rsidRPr="00AD26B9">
        <w:rPr>
          <w:rFonts w:ascii="Calibri" w:hAnsi="Calibri" w:cs="Calibri"/>
        </w:rPr>
        <w:t xml:space="preserve">organizacji </w:t>
      </w:r>
      <w:r w:rsidR="00B67A01" w:rsidRPr="00AD26B9">
        <w:rPr>
          <w:rFonts w:ascii="Calibri" w:hAnsi="Calibri" w:cs="Calibri"/>
          <w:i/>
          <w:iCs/>
        </w:rPr>
        <w:t xml:space="preserve">otwartych konkursów ofert na realizację zadań w sferze pożytku publicznego w zakresie nabycia i/lub podnoszenia kwalifikacji/kompetencji osób dorosłych w związku z realizacją Europejskiego Budżetu Obywatelskiego, </w:t>
      </w:r>
      <w:r w:rsidR="00B67A01" w:rsidRPr="00AD26B9">
        <w:rPr>
          <w:rFonts w:ascii="Calibri" w:hAnsi="Calibri"/>
          <w:i/>
          <w:iCs/>
          <w:lang w:eastAsia="pl-PL"/>
        </w:rPr>
        <w:t>współfinansowanego ze środków Europejskiego Funduszu Społecznego</w:t>
      </w:r>
      <w:r w:rsidRPr="00AD26B9">
        <w:rPr>
          <w:rFonts w:ascii="Calibri" w:hAnsi="Calibri" w:cs="Calibri"/>
        </w:rPr>
        <w:t xml:space="preserve">. </w:t>
      </w:r>
      <w:r w:rsidR="00B67A01" w:rsidRPr="00AD26B9">
        <w:rPr>
          <w:rFonts w:ascii="Calibri" w:hAnsi="Calibri" w:cs="Calibri"/>
        </w:rPr>
        <w:t xml:space="preserve"> </w:t>
      </w:r>
    </w:p>
    <w:p w14:paraId="74E807C5" w14:textId="77777777" w:rsidR="00411BAD" w:rsidRPr="00AD26B9" w:rsidRDefault="003B3641" w:rsidP="00037A7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="Calibri"/>
        </w:rPr>
      </w:pPr>
      <w:r w:rsidRPr="00AD26B9">
        <w:rPr>
          <w:rFonts w:asciiTheme="minorHAnsi" w:hAnsiTheme="minorHAnsi" w:cs="Calibri"/>
        </w:rPr>
        <w:t>Zaproponowany w obecnym brzmieniu Regulamin</w:t>
      </w:r>
      <w:r w:rsidR="00841ADB" w:rsidRPr="00AD26B9">
        <w:rPr>
          <w:rFonts w:asciiTheme="minorHAnsi" w:hAnsiTheme="minorHAnsi" w:cs="Calibri"/>
        </w:rPr>
        <w:t xml:space="preserve"> został opracowany w oparciu o znowelizowane przez Zarząd Województwa Opolskiego Zasady </w:t>
      </w:r>
      <w:r w:rsidR="00841ADB" w:rsidRPr="00AD26B9">
        <w:rPr>
          <w:rFonts w:asciiTheme="minorHAnsi" w:hAnsiTheme="minorHAnsi"/>
        </w:rPr>
        <w:t xml:space="preserve">udzielania wsparcia dla działania 9.4 - Wsparcie kształcenia ustawicznego w ramach Europejskiego Budżetu Obywatelskiego RPO WO 2014-2020 </w:t>
      </w:r>
      <w:r w:rsidR="00841ADB" w:rsidRPr="00AD26B9">
        <w:rPr>
          <w:rFonts w:asciiTheme="minorHAnsi" w:hAnsiTheme="minorHAnsi"/>
          <w:i/>
          <w:iCs/>
        </w:rPr>
        <w:t>(uchwała nr 6188/2021 Zarządu Wojew</w:t>
      </w:r>
      <w:r w:rsidR="00841ADB" w:rsidRPr="00AD26B9">
        <w:rPr>
          <w:rFonts w:asciiTheme="minorHAnsi" w:hAnsiTheme="minorHAnsi"/>
          <w:i/>
          <w:iCs/>
        </w:rPr>
        <w:fldChar w:fldCharType="begin"/>
      </w:r>
      <w:r w:rsidR="00841ADB" w:rsidRPr="00AD26B9">
        <w:rPr>
          <w:rFonts w:asciiTheme="minorHAnsi" w:hAnsiTheme="minorHAnsi"/>
          <w:i/>
          <w:iCs/>
        </w:rPr>
        <w:instrText xml:space="preserve"> LISTNUM </w:instrText>
      </w:r>
      <w:r w:rsidR="00841ADB" w:rsidRPr="00AD26B9">
        <w:rPr>
          <w:rFonts w:asciiTheme="minorHAnsi" w:hAnsiTheme="minorHAnsi"/>
          <w:i/>
          <w:iCs/>
        </w:rPr>
        <w:fldChar w:fldCharType="end"/>
      </w:r>
      <w:r w:rsidR="00841ADB" w:rsidRPr="00AD26B9">
        <w:rPr>
          <w:rFonts w:asciiTheme="minorHAnsi" w:hAnsiTheme="minorHAnsi"/>
          <w:i/>
          <w:iCs/>
        </w:rPr>
        <w:t xml:space="preserve">ództwa Opolskiego z dnia 20 grudnia 2021 r.  w sprawie zmiany uchwały nr 3242/2020 Zarządu Województwa Opolskiego z dnia 24 sierpnia 2020 r. w sprawie przyjęcia dokumentu pn. Zasady udzielania wsparcia dla działania 9.4 - Wsparcie kształcenia ustawicznego w ramach Europejskiego Budżetu Obywatelskiego RPO WO 2014-2020 z </w:t>
      </w:r>
      <w:proofErr w:type="spellStart"/>
      <w:r w:rsidR="00841ADB" w:rsidRPr="00AD26B9">
        <w:rPr>
          <w:rFonts w:asciiTheme="minorHAnsi" w:hAnsiTheme="minorHAnsi"/>
          <w:i/>
          <w:iCs/>
        </w:rPr>
        <w:t>późn</w:t>
      </w:r>
      <w:proofErr w:type="spellEnd"/>
      <w:r w:rsidR="00841ADB" w:rsidRPr="00AD26B9">
        <w:rPr>
          <w:rFonts w:asciiTheme="minorHAnsi" w:hAnsiTheme="minorHAnsi"/>
          <w:i/>
          <w:iCs/>
        </w:rPr>
        <w:t xml:space="preserve">. zm.) </w:t>
      </w:r>
    </w:p>
    <w:p w14:paraId="5F4919A7" w14:textId="40BFD993" w:rsidR="00B67A01" w:rsidRPr="00AD26B9" w:rsidRDefault="00411BAD" w:rsidP="00037A7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="Calibri"/>
        </w:rPr>
      </w:pPr>
      <w:r w:rsidRPr="00AD26B9">
        <w:rPr>
          <w:rFonts w:asciiTheme="minorHAnsi" w:hAnsiTheme="minorHAnsi"/>
        </w:rPr>
        <w:t>Przyjęcie nowego Regulaminu</w:t>
      </w:r>
      <w:r w:rsidRPr="00AD26B9">
        <w:rPr>
          <w:rFonts w:asciiTheme="minorHAnsi" w:hAnsiTheme="minorHAnsi"/>
          <w:i/>
          <w:iCs/>
        </w:rPr>
        <w:t xml:space="preserve"> </w:t>
      </w:r>
      <w:r w:rsidR="00B67A01" w:rsidRPr="00AD26B9">
        <w:rPr>
          <w:rFonts w:asciiTheme="minorHAnsi" w:hAnsiTheme="minorHAnsi" w:cs="Calibri"/>
        </w:rPr>
        <w:t>wynika z potrzeby doszczegółowienia zasad i kryterió</w:t>
      </w:r>
      <w:r w:rsidR="00B67A01" w:rsidRPr="00AD26B9">
        <w:rPr>
          <w:rFonts w:asciiTheme="minorHAnsi" w:hAnsiTheme="minorHAnsi" w:cs="Calibri"/>
        </w:rPr>
        <w:fldChar w:fldCharType="begin"/>
      </w:r>
      <w:r w:rsidR="00B67A01" w:rsidRPr="00AD26B9">
        <w:rPr>
          <w:rFonts w:asciiTheme="minorHAnsi" w:hAnsiTheme="minorHAnsi" w:cs="Calibri"/>
        </w:rPr>
        <w:instrText xml:space="preserve"> LISTNUM </w:instrText>
      </w:r>
      <w:r w:rsidR="00B67A01" w:rsidRPr="00AD26B9">
        <w:rPr>
          <w:rFonts w:asciiTheme="minorHAnsi" w:hAnsiTheme="minorHAnsi" w:cs="Calibri"/>
        </w:rPr>
        <w:fldChar w:fldCharType="end"/>
      </w:r>
      <w:r w:rsidR="00B67A01" w:rsidRPr="00AD26B9">
        <w:rPr>
          <w:rFonts w:asciiTheme="minorHAnsi" w:hAnsiTheme="minorHAnsi" w:cs="Calibri"/>
        </w:rPr>
        <w:t xml:space="preserve">w procedury organizacji otwartych konkursów ofert </w:t>
      </w:r>
      <w:r w:rsidRPr="00AD26B9">
        <w:rPr>
          <w:rFonts w:asciiTheme="minorHAnsi" w:hAnsiTheme="minorHAnsi" w:cs="Calibri"/>
        </w:rPr>
        <w:t xml:space="preserve">w zakresie Europejskiego Budżetu Obywatelskiego w oparciu o zaktualizowane zasady 9.4 oraz </w:t>
      </w:r>
      <w:r w:rsidR="00B67A01" w:rsidRPr="00AD26B9">
        <w:rPr>
          <w:rFonts w:asciiTheme="minorHAnsi" w:hAnsiTheme="minorHAnsi" w:cs="Calibri"/>
        </w:rPr>
        <w:t>dostosowani</w:t>
      </w:r>
      <w:r w:rsidRPr="00AD26B9">
        <w:rPr>
          <w:rFonts w:asciiTheme="minorHAnsi" w:hAnsiTheme="minorHAnsi" w:cs="Calibri"/>
        </w:rPr>
        <w:t xml:space="preserve">e </w:t>
      </w:r>
      <w:r w:rsidR="00B67A01" w:rsidRPr="00AD26B9">
        <w:rPr>
          <w:rFonts w:asciiTheme="minorHAnsi" w:hAnsiTheme="minorHAnsi" w:cs="Calibri"/>
        </w:rPr>
        <w:t>jego zapisów do obowiązującej</w:t>
      </w:r>
      <w:r w:rsidRPr="00AD26B9">
        <w:rPr>
          <w:rFonts w:asciiTheme="minorHAnsi" w:hAnsiTheme="minorHAnsi" w:cs="Calibri"/>
        </w:rPr>
        <w:t xml:space="preserve"> w Urzędzie procedury organizacji otwartych konkursów ofert na realizację zadań publicznych</w:t>
      </w:r>
      <w:r w:rsidR="00B67A01" w:rsidRPr="00AD26B9">
        <w:rPr>
          <w:rFonts w:asciiTheme="minorHAnsi" w:hAnsiTheme="minorHAnsi" w:cs="Calibri"/>
        </w:rPr>
        <w:t>.</w:t>
      </w:r>
    </w:p>
    <w:p w14:paraId="2BC60427" w14:textId="77777777" w:rsidR="00B67A01" w:rsidRPr="00B67A01" w:rsidRDefault="00B67A01" w:rsidP="00B67A01">
      <w:pPr>
        <w:spacing w:after="60" w:line="276" w:lineRule="auto"/>
        <w:jc w:val="both"/>
        <w:rPr>
          <w:rFonts w:ascii="Calibri" w:hAnsi="Calibri" w:cs="Calibri"/>
        </w:rPr>
      </w:pPr>
    </w:p>
    <w:p w14:paraId="61DD62F4" w14:textId="77777777" w:rsidR="00B67A01" w:rsidRPr="002D78C6" w:rsidRDefault="00B67A01" w:rsidP="00B67A01">
      <w:pPr>
        <w:pStyle w:val="Tekstpodstawowy"/>
        <w:numPr>
          <w:ilvl w:val="0"/>
          <w:numId w:val="1"/>
        </w:numPr>
        <w:spacing w:after="60"/>
        <w:ind w:left="0" w:firstLine="709"/>
        <w:rPr>
          <w:rFonts w:ascii="Calibri" w:hAnsi="Calibri" w:cs="Calibri"/>
        </w:rPr>
      </w:pPr>
      <w:r>
        <w:rPr>
          <w:rFonts w:ascii="Calibri" w:hAnsi="Calibri" w:cs="Calibri"/>
          <w:bCs/>
          <w:szCs w:val="24"/>
        </w:rPr>
        <w:t>Mając powyższe na uwadze, podjęcie niniejszej uchwały jest zasadne.</w:t>
      </w:r>
    </w:p>
    <w:p w14:paraId="596FC252" w14:textId="50034797" w:rsidR="00FA38D0" w:rsidRDefault="00FA38D0" w:rsidP="00FA38D0">
      <w:pPr>
        <w:tabs>
          <w:tab w:val="left" w:pos="1755"/>
        </w:tabs>
      </w:pPr>
    </w:p>
    <w:p w14:paraId="28DE42D9" w14:textId="71B7543F" w:rsidR="00AD26B9" w:rsidRPr="00AD26B9" w:rsidRDefault="00AD26B9" w:rsidP="00AD26B9"/>
    <w:p w14:paraId="2127F7CA" w14:textId="1559C073" w:rsidR="00AD26B9" w:rsidRPr="00AD26B9" w:rsidRDefault="00AD26B9" w:rsidP="00AD26B9"/>
    <w:p w14:paraId="2F38BADE" w14:textId="2E65AE3E" w:rsidR="00AD26B9" w:rsidRPr="00AD26B9" w:rsidRDefault="00AD26B9" w:rsidP="00AD26B9"/>
    <w:p w14:paraId="0DDA40F7" w14:textId="08FAFF4D" w:rsidR="00AD26B9" w:rsidRPr="00AD26B9" w:rsidRDefault="00AD26B9" w:rsidP="00AD26B9"/>
    <w:p w14:paraId="2020EFF6" w14:textId="2AA272AE" w:rsidR="00AD26B9" w:rsidRPr="00AD26B9" w:rsidRDefault="00AD26B9" w:rsidP="00AD26B9"/>
    <w:p w14:paraId="35164D89" w14:textId="33A94FD2" w:rsidR="00AD26B9" w:rsidRDefault="00AD26B9" w:rsidP="00AD26B9"/>
    <w:p w14:paraId="0167F6F9" w14:textId="0C7A4D1B" w:rsidR="00AD26B9" w:rsidRPr="00AD26B9" w:rsidRDefault="00AD26B9" w:rsidP="00AD26B9">
      <w:pPr>
        <w:tabs>
          <w:tab w:val="left" w:pos="2415"/>
        </w:tabs>
      </w:pPr>
      <w:r>
        <w:tab/>
      </w:r>
    </w:p>
    <w:sectPr w:rsidR="00AD26B9" w:rsidRPr="00AD26B9">
      <w:footerReference w:type="default" r:id="rId8"/>
      <w:pgSz w:w="11906" w:h="16838"/>
      <w:pgMar w:top="899" w:right="1106" w:bottom="89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18FB" w14:textId="77777777" w:rsidR="00E512AF" w:rsidRDefault="00E512AF">
      <w:r>
        <w:separator/>
      </w:r>
    </w:p>
  </w:endnote>
  <w:endnote w:type="continuationSeparator" w:id="0">
    <w:p w14:paraId="2C6720E5" w14:textId="77777777" w:rsidR="00E512AF" w:rsidRDefault="00E5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0C08" w14:textId="590FDD02" w:rsidR="00743583" w:rsidRDefault="00B8187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0A1E0" wp14:editId="5BDD6F9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171565" cy="20320"/>
              <wp:effectExtent l="9525" t="10160" r="10160" b="7620"/>
              <wp:wrapSquare wrapText="largest"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15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95929" id="Prostokąt 2" o:spid="_x0000_s1026" style="position:absolute;margin-left:0;margin-top:.05pt;width:485.95pt;height:1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4164" w14:textId="77777777" w:rsidR="00E512AF" w:rsidRDefault="00E512AF">
      <w:r>
        <w:separator/>
      </w:r>
    </w:p>
  </w:footnote>
  <w:footnote w:type="continuationSeparator" w:id="0">
    <w:p w14:paraId="60C64FE9" w14:textId="77777777" w:rsidR="00E512AF" w:rsidRDefault="00E5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8F12AF"/>
    <w:multiLevelType w:val="hybridMultilevel"/>
    <w:tmpl w:val="CC02182C"/>
    <w:lvl w:ilvl="0" w:tplc="3334E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F98"/>
    <w:multiLevelType w:val="multilevel"/>
    <w:tmpl w:val="2C04FA6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70"/>
    <w:rsid w:val="00006D0C"/>
    <w:rsid w:val="00037A71"/>
    <w:rsid w:val="00147F0B"/>
    <w:rsid w:val="001714DF"/>
    <w:rsid w:val="003B3641"/>
    <w:rsid w:val="00411BAD"/>
    <w:rsid w:val="00703907"/>
    <w:rsid w:val="00841ADB"/>
    <w:rsid w:val="00947309"/>
    <w:rsid w:val="00963BCE"/>
    <w:rsid w:val="00AD26B9"/>
    <w:rsid w:val="00B67A01"/>
    <w:rsid w:val="00B736A5"/>
    <w:rsid w:val="00B81870"/>
    <w:rsid w:val="00BD6137"/>
    <w:rsid w:val="00E042D4"/>
    <w:rsid w:val="00E37F25"/>
    <w:rsid w:val="00E512AF"/>
    <w:rsid w:val="00ED67B7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3674"/>
  <w15:chartTrackingRefBased/>
  <w15:docId w15:val="{DAA1E5F8-11E5-4645-923F-26ABFBEE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8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81870"/>
    <w:pPr>
      <w:keepNext/>
      <w:numPr>
        <w:numId w:val="2"/>
      </w:numPr>
      <w:outlineLvl w:val="0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1870"/>
    <w:rPr>
      <w:rFonts w:ascii="Arial" w:eastAsia="Times New Roman" w:hAnsi="Arial" w:cs="Arial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81870"/>
    <w:pPr>
      <w:jc w:val="both"/>
    </w:pPr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81870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B81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18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Nagwek1111">
    <w:name w:val="WW-Nagłówek1111"/>
    <w:basedOn w:val="Normalny"/>
    <w:next w:val="Tekstpodstawowy"/>
    <w:rsid w:val="00B8187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FA38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2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6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Kurdej-Michniewicz</dc:creator>
  <cp:keywords/>
  <dc:description/>
  <cp:lastModifiedBy>Magdalena Królikowska</cp:lastModifiedBy>
  <cp:revision>2</cp:revision>
  <cp:lastPrinted>2022-01-20T07:33:00Z</cp:lastPrinted>
  <dcterms:created xsi:type="dcterms:W3CDTF">2022-01-28T07:31:00Z</dcterms:created>
  <dcterms:modified xsi:type="dcterms:W3CDTF">2022-01-28T07:31:00Z</dcterms:modified>
</cp:coreProperties>
</file>