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DB6" w:rsidRDefault="001A4DB6">
      <w:pPr>
        <w:pStyle w:val="Standard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p w:rsidR="001A4DB6" w:rsidRDefault="00432139">
      <w:pPr>
        <w:pStyle w:val="Standard"/>
        <w:spacing w:after="0" w:line="240" w:lineRule="auto"/>
        <w:ind w:left="652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Załącznik nr 3</w:t>
      </w:r>
    </w:p>
    <w:p w:rsidR="001A4DB6" w:rsidRDefault="00432139">
      <w:pPr>
        <w:pStyle w:val="Standard"/>
        <w:spacing w:after="0" w:line="240" w:lineRule="auto"/>
        <w:ind w:left="652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do Instrukcji.</w:t>
      </w:r>
    </w:p>
    <w:p w:rsidR="001A4DB6" w:rsidRDefault="001A4DB6">
      <w:pPr>
        <w:pStyle w:val="Standard"/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A4DB6" w:rsidRDefault="001A4DB6">
      <w:pPr>
        <w:pStyle w:val="Standard"/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A4DB6" w:rsidRDefault="00432139">
      <w:pPr>
        <w:pStyle w:val="Standard"/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OŚWIADCZENIE</w:t>
      </w:r>
    </w:p>
    <w:p w:rsidR="001A4DB6" w:rsidRDefault="00432139">
      <w:pPr>
        <w:pStyle w:val="Standard"/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 O WYRAŻENIU ZGODY NA PRZETWARZANIE DANYCH OSOBOWYCH</w:t>
      </w:r>
    </w:p>
    <w:p w:rsidR="001A4DB6" w:rsidRDefault="001A4DB6">
      <w:pPr>
        <w:pStyle w:val="Standard"/>
        <w:rPr>
          <w:rFonts w:ascii="Arial" w:hAnsi="Arial" w:cs="Arial"/>
        </w:rPr>
      </w:pPr>
    </w:p>
    <w:p w:rsidR="001A4DB6" w:rsidRDefault="00432139">
      <w:pPr>
        <w:pStyle w:val="Standard"/>
        <w:spacing w:line="300" w:lineRule="auto"/>
        <w:ind w:firstLine="708"/>
        <w:jc w:val="both"/>
      </w:pPr>
      <w:r>
        <w:rPr>
          <w:rFonts w:ascii="Arial" w:hAnsi="Arial" w:cs="Arial"/>
        </w:rPr>
        <w:t xml:space="preserve">W związku z przystąpieniem do egzaminu na I stopień  </w:t>
      </w:r>
      <w:r>
        <w:rPr>
          <w:rFonts w:ascii="Arial" w:hAnsi="Arial" w:cs="Arial"/>
          <w:bCs/>
        </w:rPr>
        <w:t xml:space="preserve">specjalizacji w zawodzie </w:t>
      </w:r>
      <w:r>
        <w:rPr>
          <w:rFonts w:ascii="Arial" w:hAnsi="Arial" w:cs="Arial"/>
          <w:bCs/>
        </w:rPr>
        <w:t xml:space="preserve">pracownik socjalny, </w:t>
      </w:r>
      <w:r>
        <w:rPr>
          <w:rFonts w:ascii="Arial" w:hAnsi="Arial" w:cs="Arial"/>
        </w:rPr>
        <w:t>wyrażam świadomą i dobrowolną zgodę na przetwarzanie moich danych osobowych zgodnie z art. 6 ust.1 lit. a  rozporządzenia Parlamentu Europejskiego i Rady (UE) 2016/679 z dnia 27 kwietnia 2016 r. w sprawie ochrony osób fizycznych w związ</w:t>
      </w:r>
      <w:r>
        <w:rPr>
          <w:rFonts w:ascii="Arial" w:hAnsi="Arial" w:cs="Arial"/>
        </w:rPr>
        <w:t>ku z przetwarzaniem danych osobowych i w sprawie swobodnego przepływu takich danych oraz uchylenia dyrektywy 95/46/WE (Dz.U. UE L z 2016 r. Nr 119, s.1) (ogólne rozporządzenie o ochronie danych osobowych).</w:t>
      </w:r>
    </w:p>
    <w:p w:rsidR="001A4DB6" w:rsidRDefault="00432139">
      <w:pPr>
        <w:pStyle w:val="Standard"/>
        <w:spacing w:after="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Jednocześnie  informuję Pana/Pani ą, że:</w:t>
      </w:r>
    </w:p>
    <w:p w:rsidR="001A4DB6" w:rsidRDefault="00432139">
      <w:pPr>
        <w:pStyle w:val="Standard"/>
        <w:numPr>
          <w:ilvl w:val="0"/>
          <w:numId w:val="18"/>
        </w:numPr>
        <w:spacing w:after="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</w:t>
      </w:r>
      <w:r>
        <w:rPr>
          <w:rFonts w:ascii="Arial" w:hAnsi="Arial" w:cs="Arial"/>
        </w:rPr>
        <w:t>atorem danych osobowych jest Urząd Marszałkowski Województwa Opolskiego, reprezentowany przez Marszałka Województwa Opolskiego, 45-082 Opole ul. Piastowska 14, tel.: 77 5416410, Fax: 77 5416411, adres e-mail: umwo@opolskie.pl</w:t>
      </w:r>
    </w:p>
    <w:p w:rsidR="001A4DB6" w:rsidRDefault="00432139">
      <w:pPr>
        <w:pStyle w:val="Standard"/>
        <w:numPr>
          <w:ilvl w:val="0"/>
          <w:numId w:val="18"/>
        </w:numPr>
        <w:spacing w:after="80" w:line="240" w:lineRule="auto"/>
        <w:jc w:val="both"/>
      </w:pPr>
      <w:r>
        <w:rPr>
          <w:rFonts w:ascii="Arial" w:hAnsi="Arial" w:cs="Arial"/>
        </w:rPr>
        <w:t xml:space="preserve"> Administrator wyznaczył inspe</w:t>
      </w:r>
      <w:r>
        <w:rPr>
          <w:rFonts w:ascii="Arial" w:hAnsi="Arial" w:cs="Arial"/>
        </w:rPr>
        <w:t xml:space="preserve">ktora ochrony danych, z którym może się Pani / Pan skontaktować poprzez </w:t>
      </w:r>
      <w:hyperlink r:id="rId7" w:history="1">
        <w:r>
          <w:rPr>
            <w:rStyle w:val="Hipercze"/>
            <w:rFonts w:ascii="Arial" w:hAnsi="Arial" w:cs="Arial"/>
            <w:color w:val="auto"/>
          </w:rPr>
          <w:t>iod@opolskie.pl</w:t>
        </w:r>
      </w:hyperlink>
      <w:r>
        <w:rPr>
          <w:rFonts w:ascii="Arial" w:hAnsi="Arial" w:cs="Arial"/>
        </w:rPr>
        <w:t>. Z inspektorem ochrony danych można się kontaktować we wszystkich sprawach dotyczących przetwarzania danych osobowych oraz korzy</w:t>
      </w:r>
      <w:r>
        <w:rPr>
          <w:rFonts w:ascii="Arial" w:hAnsi="Arial" w:cs="Arial"/>
        </w:rPr>
        <w:t>stania z praw związanych z przetwarzaniem danych</w:t>
      </w:r>
    </w:p>
    <w:p w:rsidR="001A4DB6" w:rsidRDefault="00432139">
      <w:pPr>
        <w:pStyle w:val="Akapitzlist"/>
        <w:numPr>
          <w:ilvl w:val="0"/>
          <w:numId w:val="18"/>
        </w:numPr>
        <w:spacing w:after="80" w:line="240" w:lineRule="auto"/>
        <w:ind w:left="426" w:hanging="429"/>
      </w:pPr>
      <w:r>
        <w:rPr>
          <w:rFonts w:ascii="Arial" w:hAnsi="Arial" w:cs="Arial"/>
        </w:rPr>
        <w:t>Celem przetwarzania</w:t>
      </w:r>
      <w:r>
        <w:t xml:space="preserve"> </w:t>
      </w:r>
      <w:r>
        <w:rPr>
          <w:rFonts w:ascii="Arial" w:hAnsi="Arial" w:cs="Arial"/>
        </w:rPr>
        <w:t>Pani/Pana danych osobowych będzie: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1)  przystąpienie do egzaminu na I stopień  specjalizacji w zawodzie pracownik socjalny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– na podstawie zgody w myśl art. 6 ust. 1 lit.  a) RODO, </w:t>
      </w:r>
    </w:p>
    <w:p w:rsidR="001A4DB6" w:rsidRDefault="00432139">
      <w:pPr>
        <w:pStyle w:val="Akapitzlist"/>
        <w:spacing w:after="80" w:line="240" w:lineRule="auto"/>
        <w:ind w:left="709" w:hanging="283"/>
      </w:pPr>
      <w:r>
        <w:rPr>
          <w:rFonts w:ascii="Arial" w:hAnsi="Arial" w:cs="Arial"/>
        </w:rPr>
        <w:t>2) wypełnienia obowiązku prawnego ciążącego na Administratorze</w:t>
      </w:r>
      <w:r>
        <w:rPr>
          <w:rFonts w:ascii="Arial" w:hAnsi="Arial" w:cs="Arial"/>
          <w:iCs/>
        </w:rPr>
        <w:t xml:space="preserve"> , w szczególności przeprowadzenia procedury egzaminacyjnej - </w:t>
      </w:r>
      <w:r>
        <w:rPr>
          <w:rFonts w:ascii="Arial" w:hAnsi="Arial" w:cs="Arial"/>
          <w:bCs/>
        </w:rPr>
        <w:t xml:space="preserve">na podstawie </w:t>
      </w:r>
      <w:r>
        <w:rPr>
          <w:rFonts w:ascii="Arial" w:hAnsi="Arial" w:cs="Arial"/>
          <w:iCs/>
        </w:rPr>
        <w:t xml:space="preserve">art. 6 ust 1 c , </w:t>
      </w:r>
      <w:r>
        <w:rPr>
          <w:rFonts w:ascii="Arial" w:hAnsi="Arial" w:cs="Arial"/>
        </w:rPr>
        <w:t>ogólnego rozporządzenia o ochronie danych osobowych  z dnia 27 kwietnia 2016 r. – RODO.</w:t>
      </w:r>
    </w:p>
    <w:p w:rsidR="001A4DB6" w:rsidRDefault="00432139">
      <w:pPr>
        <w:pStyle w:val="Akapitzlist"/>
        <w:numPr>
          <w:ilvl w:val="0"/>
          <w:numId w:val="18"/>
        </w:numPr>
        <w:spacing w:after="80" w:line="240" w:lineRule="auto"/>
        <w:rPr>
          <w:rFonts w:ascii="Arial" w:hAnsi="Arial" w:cs="Arial"/>
        </w:rPr>
      </w:pPr>
      <w:r>
        <w:rPr>
          <w:rFonts w:ascii="Arial" w:hAnsi="Arial" w:cs="Arial"/>
        </w:rPr>
        <w:t>Pani/Pana dane</w:t>
      </w:r>
      <w:r>
        <w:rPr>
          <w:rFonts w:ascii="Arial" w:hAnsi="Arial" w:cs="Arial"/>
        </w:rPr>
        <w:t xml:space="preserve"> osobowe mogą zostać udostępnione:</w:t>
      </w:r>
    </w:p>
    <w:p w:rsidR="001A4DB6" w:rsidRDefault="00432139">
      <w:pPr>
        <w:pStyle w:val="Akapitzlist"/>
        <w:numPr>
          <w:ilvl w:val="1"/>
          <w:numId w:val="18"/>
        </w:numPr>
        <w:spacing w:after="80" w:line="240" w:lineRule="auto"/>
        <w:rPr>
          <w:rFonts w:ascii="Arial" w:hAnsi="Arial" w:cs="Arial"/>
        </w:rPr>
      </w:pPr>
      <w:r>
        <w:rPr>
          <w:rFonts w:ascii="Arial" w:hAnsi="Arial" w:cs="Arial"/>
        </w:rPr>
        <w:t>podmiotom i organom, którym jesteśmy na ich żądanie zobowiązani udostępnić dane osobowe na podstawie powszechnie obowiązujących przepisów prawa,</w:t>
      </w:r>
    </w:p>
    <w:p w:rsidR="001A4DB6" w:rsidRDefault="00432139">
      <w:pPr>
        <w:pStyle w:val="Akapitzlist"/>
        <w:numPr>
          <w:ilvl w:val="1"/>
          <w:numId w:val="18"/>
        </w:numPr>
        <w:spacing w:after="80" w:line="240" w:lineRule="auto"/>
        <w:rPr>
          <w:rFonts w:ascii="Arial" w:hAnsi="Arial" w:cs="Arial"/>
        </w:rPr>
      </w:pPr>
      <w:r>
        <w:rPr>
          <w:rFonts w:ascii="Arial" w:hAnsi="Arial" w:cs="Arial"/>
        </w:rPr>
        <w:t>Regionalnej Komisji Egzaminacyjnej do Spraw Stopni Specjalizacji Zawodowej P</w:t>
      </w:r>
      <w:r>
        <w:rPr>
          <w:rFonts w:ascii="Arial" w:hAnsi="Arial" w:cs="Arial"/>
        </w:rPr>
        <w:t>racowników Socjalnych Województwa Opolskiego,</w:t>
      </w:r>
    </w:p>
    <w:p w:rsidR="001A4DB6" w:rsidRDefault="00432139">
      <w:pPr>
        <w:pStyle w:val="Akapitzlist"/>
        <w:numPr>
          <w:ilvl w:val="1"/>
          <w:numId w:val="18"/>
        </w:numPr>
        <w:spacing w:after="80" w:line="240" w:lineRule="auto"/>
        <w:rPr>
          <w:rFonts w:ascii="Arial" w:hAnsi="Arial" w:cs="Arial"/>
        </w:rPr>
      </w:pPr>
      <w:r>
        <w:rPr>
          <w:rFonts w:ascii="Arial" w:hAnsi="Arial" w:cs="Arial"/>
        </w:rPr>
        <w:t>Centralnej Komisji Egzaminacyjnej do Spraw Specjalizacji Zawodowej Pracowników Socjalnych.</w:t>
      </w:r>
    </w:p>
    <w:p w:rsidR="001A4DB6" w:rsidRDefault="00432139">
      <w:pPr>
        <w:pStyle w:val="Akapitzlist"/>
        <w:numPr>
          <w:ilvl w:val="0"/>
          <w:numId w:val="18"/>
        </w:numPr>
        <w:spacing w:after="80" w:line="240" w:lineRule="auto"/>
        <w:rPr>
          <w:rFonts w:ascii="Arial" w:hAnsi="Arial" w:cs="Arial"/>
        </w:rPr>
      </w:pPr>
      <w:r>
        <w:rPr>
          <w:rFonts w:ascii="Arial" w:hAnsi="Arial" w:cs="Arial"/>
        </w:rPr>
        <w:t>Pani/Pana dane osobowe nie będą przekazywane  do państwa  trzeciego lub organizacji  międzynarodowej.</w:t>
      </w:r>
    </w:p>
    <w:p w:rsidR="001A4DB6" w:rsidRDefault="00432139">
      <w:pPr>
        <w:pStyle w:val="Akapitzlist"/>
        <w:numPr>
          <w:ilvl w:val="0"/>
          <w:numId w:val="18"/>
        </w:numPr>
        <w:spacing w:after="80" w:line="240" w:lineRule="auto"/>
        <w:rPr>
          <w:rFonts w:ascii="Arial" w:hAnsi="Arial" w:cs="Arial"/>
        </w:rPr>
      </w:pPr>
      <w:r>
        <w:rPr>
          <w:rFonts w:ascii="Arial" w:hAnsi="Arial" w:cs="Arial"/>
        </w:rPr>
        <w:t>Pani/Pana dane os</w:t>
      </w:r>
      <w:r>
        <w:rPr>
          <w:rFonts w:ascii="Arial" w:hAnsi="Arial" w:cs="Arial"/>
        </w:rPr>
        <w:t>obowe będą przechowywane przez okres niezbędny do realizacji celu dla jakiego zostały zebrane i przetwarzane. Mogą być usunięte po upływie okresu określonego dla danej kategorii dokumentacji okresu przechowywania, w zależności od kategorii archiwalnej dane</w:t>
      </w:r>
      <w:r>
        <w:rPr>
          <w:rFonts w:ascii="Arial" w:hAnsi="Arial" w:cs="Arial"/>
        </w:rPr>
        <w:t>j sprawy, zgodnie z przepisami prawa, które mogą nas obligować do przechowywania danych przez określony czas.</w:t>
      </w:r>
    </w:p>
    <w:p w:rsidR="001A4DB6" w:rsidRDefault="00432139">
      <w:pPr>
        <w:pStyle w:val="Akapitzlist"/>
        <w:numPr>
          <w:ilvl w:val="0"/>
          <w:numId w:val="18"/>
        </w:numPr>
        <w:spacing w:after="80" w:line="240" w:lineRule="auto"/>
        <w:rPr>
          <w:rFonts w:ascii="Arial" w:hAnsi="Arial" w:cs="Arial"/>
        </w:rPr>
      </w:pPr>
      <w:r>
        <w:rPr>
          <w:rFonts w:ascii="Arial" w:hAnsi="Arial" w:cs="Arial"/>
        </w:rPr>
        <w:t>W związku z przetwarzaniem  Pani/Pana danych osobowych, przysługuje Pani/Panu prawo dostępu do danych osobowych oraz prawo do sprostowania  usunię</w:t>
      </w:r>
      <w:r>
        <w:rPr>
          <w:rFonts w:ascii="Arial" w:hAnsi="Arial" w:cs="Arial"/>
        </w:rPr>
        <w:t>cia (prawo do bycia zapomnianym),  ograniczenia przetwarzania,  prawo do przenoszenia danych do innego administratora, prawo do wniesienia sprzeciwu wobec przetwarzania danych.</w:t>
      </w:r>
    </w:p>
    <w:p w:rsidR="001A4DB6" w:rsidRDefault="00432139">
      <w:pPr>
        <w:spacing w:after="80"/>
        <w:ind w:left="300"/>
        <w:rPr>
          <w:rFonts w:ascii="Arial" w:hAnsi="Arial" w:cs="Arial"/>
        </w:rPr>
      </w:pPr>
      <w:r>
        <w:rPr>
          <w:rFonts w:ascii="Arial" w:hAnsi="Arial" w:cs="Arial"/>
        </w:rPr>
        <w:t>W przypadku przetwarzania Pani/Pana danych na podstawie zgody, ma Pani/Pan praw</w:t>
      </w:r>
      <w:r>
        <w:rPr>
          <w:rFonts w:ascii="Arial" w:hAnsi="Arial" w:cs="Arial"/>
        </w:rPr>
        <w:t>o do cofnięcia zgody w dowolnym momencie. Cofnięcie zgody w dowolnym momencie nie ma wpływu  na zgodność z prawem przetwarzania, którego dokonano na podstawie zgody przed jej cofnięciem.</w:t>
      </w:r>
    </w:p>
    <w:p w:rsidR="001A4DB6" w:rsidRDefault="00432139">
      <w:pPr>
        <w:pStyle w:val="Akapitzlist"/>
        <w:numPr>
          <w:ilvl w:val="0"/>
          <w:numId w:val="18"/>
        </w:numPr>
        <w:spacing w:after="8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Ma Pani/Pan  prawo wniesienia skargi do organu nadzorczego -  Prezesa</w:t>
      </w:r>
      <w:r>
        <w:rPr>
          <w:rFonts w:ascii="Arial" w:hAnsi="Arial" w:cs="Arial"/>
        </w:rPr>
        <w:t xml:space="preserve"> Urzędu Ochrony Danych Osobowych, gdy uzna Pani/Pan, że przetwarzanie danych osobowych narusza przepisy ogólnego  rozporządzenia o ochronie danych osobowych z dnia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27 kwietnia 2016 r.</w:t>
      </w:r>
    </w:p>
    <w:p w:rsidR="001A4DB6" w:rsidRDefault="00432139">
      <w:pPr>
        <w:pStyle w:val="Akapitzlist"/>
        <w:numPr>
          <w:ilvl w:val="0"/>
          <w:numId w:val="18"/>
        </w:numPr>
        <w:spacing w:after="80" w:line="240" w:lineRule="auto"/>
        <w:rPr>
          <w:rFonts w:ascii="Arial" w:hAnsi="Arial" w:cs="Arial"/>
        </w:rPr>
      </w:pPr>
      <w:r>
        <w:rPr>
          <w:rFonts w:ascii="Arial" w:hAnsi="Arial" w:cs="Arial"/>
        </w:rPr>
        <w:t>Podanie  przez Panią/Pana danych osobowych jest dobrowolne, lecz niezbę</w:t>
      </w:r>
      <w:r>
        <w:rPr>
          <w:rFonts w:ascii="Arial" w:hAnsi="Arial" w:cs="Arial"/>
        </w:rPr>
        <w:t>dne w celu  realizacji zadań wynikających z przeprowadzenia procedury egzaminacyjnej.</w:t>
      </w:r>
    </w:p>
    <w:p w:rsidR="001A4DB6" w:rsidRDefault="00432139">
      <w:pPr>
        <w:pStyle w:val="Akapitzlist"/>
        <w:numPr>
          <w:ilvl w:val="0"/>
          <w:numId w:val="18"/>
        </w:numPr>
        <w:spacing w:after="80" w:line="240" w:lineRule="auto"/>
        <w:rPr>
          <w:rFonts w:ascii="Arial" w:hAnsi="Arial" w:cs="Arial"/>
        </w:rPr>
      </w:pPr>
      <w:r>
        <w:rPr>
          <w:rFonts w:ascii="Arial" w:hAnsi="Arial" w:cs="Arial"/>
        </w:rPr>
        <w:t>Pani/Pana dane osobowe nie  będą przetwarzane  w sposób zautomatyzowany, w tym również w formie  profilowania.</w:t>
      </w:r>
    </w:p>
    <w:p w:rsidR="001A4DB6" w:rsidRDefault="001A4DB6">
      <w:pPr>
        <w:spacing w:after="80"/>
        <w:rPr>
          <w:rFonts w:ascii="Arial" w:hAnsi="Arial" w:cs="Arial"/>
        </w:rPr>
      </w:pPr>
    </w:p>
    <w:p w:rsidR="001A4DB6" w:rsidRDefault="001A4DB6">
      <w:pPr>
        <w:spacing w:after="80"/>
        <w:rPr>
          <w:rFonts w:ascii="Arial" w:hAnsi="Arial" w:cs="Arial"/>
        </w:rPr>
      </w:pPr>
    </w:p>
    <w:p w:rsidR="001A4DB6" w:rsidRDefault="001A4DB6">
      <w:pPr>
        <w:pStyle w:val="Standard"/>
        <w:spacing w:after="60"/>
        <w:ind w:left="357"/>
        <w:jc w:val="both"/>
        <w:rPr>
          <w:rFonts w:ascii="Arial" w:hAnsi="Arial" w:cs="Arial"/>
          <w:sz w:val="24"/>
          <w:szCs w:val="24"/>
        </w:rPr>
      </w:pPr>
    </w:p>
    <w:tbl>
      <w:tblPr>
        <w:tblW w:w="907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6"/>
        <w:gridCol w:w="4836"/>
      </w:tblGrid>
      <w:tr w:rsidR="001A4DB6">
        <w:tblPrEx>
          <w:tblCellMar>
            <w:top w:w="0" w:type="dxa"/>
            <w:bottom w:w="0" w:type="dxa"/>
          </w:tblCellMar>
        </w:tblPrEx>
        <w:tc>
          <w:tcPr>
            <w:tcW w:w="4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DB6" w:rsidRDefault="00432139">
            <w:pPr>
              <w:pStyle w:val="Standard"/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DB6" w:rsidRDefault="00432139">
            <w:pPr>
              <w:pStyle w:val="Standard"/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……………………………………………</w:t>
            </w:r>
          </w:p>
        </w:tc>
      </w:tr>
      <w:tr w:rsidR="001A4DB6">
        <w:tblPrEx>
          <w:tblCellMar>
            <w:top w:w="0" w:type="dxa"/>
            <w:bottom w:w="0" w:type="dxa"/>
          </w:tblCellMar>
        </w:tblPrEx>
        <w:tc>
          <w:tcPr>
            <w:tcW w:w="4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DB6" w:rsidRDefault="00432139">
            <w:pPr>
              <w:pStyle w:val="Standard"/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/miejscowość i </w:t>
            </w:r>
            <w:r>
              <w:rPr>
                <w:rFonts w:ascii="Arial" w:hAnsi="Arial" w:cs="Arial"/>
                <w:sz w:val="20"/>
                <w:szCs w:val="20"/>
              </w:rPr>
              <w:t>data/</w:t>
            </w:r>
          </w:p>
        </w:tc>
        <w:tc>
          <w:tcPr>
            <w:tcW w:w="4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DB6" w:rsidRDefault="00432139">
            <w:pPr>
              <w:pStyle w:val="Standard"/>
              <w:spacing w:after="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  /czytelny podpis osoby, która wyraziła zgodę na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przetwarzanie danych osobowych/                                                                                                  </w:t>
            </w:r>
          </w:p>
          <w:p w:rsidR="001A4DB6" w:rsidRDefault="001A4DB6">
            <w:pPr>
              <w:pStyle w:val="Standard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A4DB6" w:rsidRDefault="001A4DB6">
      <w:pPr>
        <w:pStyle w:val="Standard"/>
        <w:spacing w:after="60"/>
        <w:jc w:val="both"/>
        <w:rPr>
          <w:rFonts w:ascii="Arial" w:hAnsi="Arial" w:cs="Arial"/>
          <w:sz w:val="24"/>
          <w:szCs w:val="24"/>
        </w:rPr>
      </w:pPr>
    </w:p>
    <w:p w:rsidR="001A4DB6" w:rsidRDefault="001A4DB6">
      <w:pPr>
        <w:pStyle w:val="Standard"/>
        <w:spacing w:after="60"/>
        <w:jc w:val="both"/>
        <w:rPr>
          <w:rFonts w:ascii="Arial" w:hAnsi="Arial" w:cs="Arial"/>
          <w:sz w:val="24"/>
          <w:szCs w:val="24"/>
        </w:rPr>
      </w:pPr>
    </w:p>
    <w:p w:rsidR="001A4DB6" w:rsidRDefault="001A4DB6">
      <w:pPr>
        <w:pStyle w:val="Standard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1A4DB6" w:rsidRDefault="001A4DB6">
      <w:pPr>
        <w:pStyle w:val="Standard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1A4DB6" w:rsidRDefault="001A4DB6">
      <w:pPr>
        <w:pStyle w:val="Standard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1A4DB6" w:rsidRDefault="001A4DB6">
      <w:pPr>
        <w:pStyle w:val="Standard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1A4DB6" w:rsidRDefault="001A4DB6">
      <w:pPr>
        <w:pStyle w:val="Standard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1A4DB6" w:rsidRDefault="001A4DB6">
      <w:pPr>
        <w:pStyle w:val="Standard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1A4DB6" w:rsidRDefault="001A4DB6">
      <w:pPr>
        <w:pStyle w:val="Standard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1A4DB6" w:rsidRDefault="001A4DB6">
      <w:pPr>
        <w:pStyle w:val="Standard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1A4DB6" w:rsidRDefault="001A4DB6">
      <w:pPr>
        <w:pStyle w:val="Standard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1A4DB6" w:rsidRDefault="001A4DB6">
      <w:pPr>
        <w:pStyle w:val="Standard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1A4DB6" w:rsidRDefault="001A4DB6">
      <w:pPr>
        <w:pStyle w:val="Standard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1A4DB6" w:rsidRDefault="001A4DB6">
      <w:pPr>
        <w:pStyle w:val="Standard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1A4DB6" w:rsidRDefault="001A4DB6">
      <w:pPr>
        <w:pStyle w:val="Standard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1A4DB6" w:rsidRDefault="001A4DB6">
      <w:pPr>
        <w:pStyle w:val="Standard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1A4DB6" w:rsidRDefault="001A4DB6">
      <w:pPr>
        <w:pStyle w:val="Standard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1A4DB6" w:rsidRDefault="001A4DB6">
      <w:pPr>
        <w:pStyle w:val="Standard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1A4DB6" w:rsidRDefault="001A4DB6">
      <w:pPr>
        <w:pStyle w:val="Standard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1A4DB6" w:rsidRDefault="001A4DB6">
      <w:pPr>
        <w:pStyle w:val="Standard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1A4DB6" w:rsidRDefault="001A4DB6">
      <w:pPr>
        <w:pStyle w:val="Standard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1A4DB6" w:rsidRDefault="001A4DB6">
      <w:pPr>
        <w:pStyle w:val="Standard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1A4DB6" w:rsidRDefault="001A4DB6">
      <w:pPr>
        <w:pStyle w:val="Standard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1A4DB6" w:rsidRDefault="001A4DB6">
      <w:pPr>
        <w:pStyle w:val="Standard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1A4DB6" w:rsidRDefault="001A4DB6">
      <w:pPr>
        <w:pStyle w:val="Standard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1A4DB6" w:rsidRDefault="001A4DB6">
      <w:pPr>
        <w:pStyle w:val="Standard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1A4DB6" w:rsidRDefault="001A4DB6">
      <w:pPr>
        <w:pStyle w:val="Standard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1A4DB6" w:rsidRDefault="001A4DB6">
      <w:pPr>
        <w:pStyle w:val="Standard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1A4DB6" w:rsidRDefault="001A4DB6">
      <w:pPr>
        <w:pStyle w:val="Standard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1A4DB6" w:rsidRDefault="001A4DB6">
      <w:pPr>
        <w:pStyle w:val="Standard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1A4DB6" w:rsidRDefault="001A4DB6">
      <w:pPr>
        <w:pStyle w:val="Standard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1A4DB6" w:rsidRDefault="001A4DB6">
      <w:pPr>
        <w:pStyle w:val="Standard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1A4DB6" w:rsidRDefault="001A4DB6">
      <w:pPr>
        <w:pStyle w:val="Standard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1A4DB6" w:rsidRDefault="001A4DB6">
      <w:pPr>
        <w:pStyle w:val="Standard"/>
        <w:spacing w:after="0" w:line="240" w:lineRule="auto"/>
        <w:ind w:left="4253"/>
        <w:rPr>
          <w:rFonts w:ascii="Arial" w:hAnsi="Arial" w:cs="Arial"/>
          <w:b/>
          <w:bCs/>
          <w:i/>
          <w:sz w:val="20"/>
          <w:szCs w:val="20"/>
        </w:rPr>
      </w:pPr>
    </w:p>
    <w:p w:rsidR="001A4DB6" w:rsidRDefault="001A4DB6">
      <w:pPr>
        <w:pStyle w:val="Standard"/>
        <w:spacing w:after="0" w:line="240" w:lineRule="auto"/>
        <w:rPr>
          <w:rFonts w:ascii="Arial" w:hAnsi="Arial" w:cs="Arial"/>
          <w:b/>
          <w:bCs/>
          <w:i/>
          <w:sz w:val="20"/>
          <w:szCs w:val="20"/>
        </w:rPr>
      </w:pPr>
    </w:p>
    <w:p w:rsidR="001A4DB6" w:rsidRDefault="001A4DB6">
      <w:pPr>
        <w:pStyle w:val="Standard"/>
        <w:spacing w:after="0" w:line="240" w:lineRule="auto"/>
        <w:ind w:left="3969"/>
        <w:rPr>
          <w:rFonts w:ascii="Arial" w:hAnsi="Arial" w:cs="Arial"/>
          <w:b/>
          <w:bCs/>
          <w:i/>
          <w:sz w:val="20"/>
          <w:szCs w:val="20"/>
        </w:rPr>
      </w:pPr>
    </w:p>
    <w:p w:rsidR="001A4DB6" w:rsidRDefault="001A4DB6">
      <w:pPr>
        <w:pStyle w:val="Standard"/>
        <w:spacing w:after="0" w:line="240" w:lineRule="auto"/>
        <w:ind w:left="3828" w:firstLine="2693"/>
        <w:rPr>
          <w:rFonts w:ascii="Arial" w:hAnsi="Arial" w:cs="Arial"/>
          <w:bCs/>
          <w:sz w:val="16"/>
          <w:szCs w:val="16"/>
        </w:rPr>
      </w:pPr>
    </w:p>
    <w:p w:rsidR="001A4DB6" w:rsidRDefault="001A4DB6">
      <w:pPr>
        <w:pStyle w:val="Standard"/>
        <w:spacing w:after="0" w:line="240" w:lineRule="auto"/>
        <w:ind w:left="3828" w:firstLine="2693"/>
        <w:rPr>
          <w:rFonts w:ascii="Arial" w:hAnsi="Arial" w:cs="Arial"/>
          <w:bCs/>
          <w:sz w:val="16"/>
          <w:szCs w:val="16"/>
        </w:rPr>
      </w:pPr>
    </w:p>
    <w:p w:rsidR="001A4DB6" w:rsidRDefault="001A4DB6">
      <w:pPr>
        <w:pStyle w:val="Standard"/>
        <w:spacing w:after="0" w:line="240" w:lineRule="auto"/>
        <w:ind w:left="3828" w:firstLine="2693"/>
        <w:rPr>
          <w:rFonts w:ascii="Arial" w:hAnsi="Arial" w:cs="Arial"/>
          <w:bCs/>
          <w:sz w:val="16"/>
          <w:szCs w:val="16"/>
        </w:rPr>
      </w:pPr>
    </w:p>
    <w:p w:rsidR="001A4DB6" w:rsidRDefault="001A4DB6">
      <w:pPr>
        <w:pStyle w:val="Standard"/>
        <w:spacing w:after="0" w:line="240" w:lineRule="auto"/>
        <w:ind w:left="3828" w:firstLine="2693"/>
        <w:rPr>
          <w:rFonts w:ascii="Arial" w:hAnsi="Arial" w:cs="Arial"/>
          <w:bCs/>
          <w:sz w:val="16"/>
          <w:szCs w:val="16"/>
        </w:rPr>
      </w:pPr>
    </w:p>
    <w:p w:rsidR="001A4DB6" w:rsidRDefault="001A4DB6">
      <w:pPr>
        <w:pStyle w:val="Standard"/>
        <w:spacing w:after="0" w:line="240" w:lineRule="auto"/>
        <w:ind w:left="3828" w:firstLine="2693"/>
        <w:rPr>
          <w:rFonts w:ascii="Arial" w:hAnsi="Arial" w:cs="Arial"/>
          <w:bCs/>
          <w:sz w:val="16"/>
          <w:szCs w:val="16"/>
        </w:rPr>
      </w:pPr>
    </w:p>
    <w:p w:rsidR="001A4DB6" w:rsidRDefault="001A4DB6">
      <w:pPr>
        <w:pStyle w:val="Standard"/>
      </w:pPr>
    </w:p>
    <w:sectPr w:rsidR="001A4DB6">
      <w:pgSz w:w="11906" w:h="16838"/>
      <w:pgMar w:top="851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32139">
      <w:pPr>
        <w:spacing w:after="0"/>
      </w:pPr>
      <w:r>
        <w:separator/>
      </w:r>
    </w:p>
  </w:endnote>
  <w:endnote w:type="continuationSeparator" w:id="0">
    <w:p w:rsidR="00000000" w:rsidRDefault="004321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32139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000000" w:rsidRDefault="0043213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39BE"/>
    <w:multiLevelType w:val="multilevel"/>
    <w:tmpl w:val="E5F478A2"/>
    <w:styleLink w:val="WWNum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31276BF"/>
    <w:multiLevelType w:val="multilevel"/>
    <w:tmpl w:val="94BC9E78"/>
    <w:styleLink w:val="WWNum21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" w15:restartNumberingAfterBreak="0">
    <w:nsid w:val="08154C7D"/>
    <w:multiLevelType w:val="multilevel"/>
    <w:tmpl w:val="4D1A404A"/>
    <w:styleLink w:val="WW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CBC4C43"/>
    <w:multiLevelType w:val="multilevel"/>
    <w:tmpl w:val="FB7EA2BC"/>
    <w:styleLink w:val="WWNum3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0E16058E"/>
    <w:multiLevelType w:val="multilevel"/>
    <w:tmpl w:val="73061F18"/>
    <w:styleLink w:val="WWNum3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7002150"/>
    <w:multiLevelType w:val="multilevel"/>
    <w:tmpl w:val="4B52E2F6"/>
    <w:styleLink w:val="WWNum40"/>
    <w:lvl w:ilvl="0">
      <w:start w:val="1"/>
      <w:numFmt w:val="decimal"/>
      <w:lvlText w:val="%1)"/>
      <w:lvlJc w:val="left"/>
      <w:pPr>
        <w:ind w:left="79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17" w:hanging="360"/>
      </w:pPr>
    </w:lvl>
    <w:lvl w:ilvl="2">
      <w:start w:val="1"/>
      <w:numFmt w:val="lowerRoman"/>
      <w:lvlText w:val="%1.%2.%3."/>
      <w:lvlJc w:val="right"/>
      <w:pPr>
        <w:ind w:left="2237" w:hanging="180"/>
      </w:pPr>
    </w:lvl>
    <w:lvl w:ilvl="3">
      <w:start w:val="1"/>
      <w:numFmt w:val="decimal"/>
      <w:lvlText w:val="%1.%2.%3.%4."/>
      <w:lvlJc w:val="left"/>
      <w:pPr>
        <w:ind w:left="2957" w:hanging="360"/>
      </w:pPr>
    </w:lvl>
    <w:lvl w:ilvl="4">
      <w:start w:val="1"/>
      <w:numFmt w:val="lowerLetter"/>
      <w:lvlText w:val="%1.%2.%3.%4.%5."/>
      <w:lvlJc w:val="left"/>
      <w:pPr>
        <w:ind w:left="3677" w:hanging="360"/>
      </w:pPr>
    </w:lvl>
    <w:lvl w:ilvl="5">
      <w:start w:val="1"/>
      <w:numFmt w:val="lowerRoman"/>
      <w:lvlText w:val="%1.%2.%3.%4.%5.%6."/>
      <w:lvlJc w:val="right"/>
      <w:pPr>
        <w:ind w:left="4397" w:hanging="180"/>
      </w:pPr>
    </w:lvl>
    <w:lvl w:ilvl="6">
      <w:start w:val="1"/>
      <w:numFmt w:val="decimal"/>
      <w:lvlText w:val="%1.%2.%3.%4.%5.%6.%7."/>
      <w:lvlJc w:val="left"/>
      <w:pPr>
        <w:ind w:left="5117" w:hanging="360"/>
      </w:pPr>
    </w:lvl>
    <w:lvl w:ilvl="7">
      <w:start w:val="1"/>
      <w:numFmt w:val="lowerLetter"/>
      <w:lvlText w:val="%1.%2.%3.%4.%5.%6.%7.%8."/>
      <w:lvlJc w:val="left"/>
      <w:pPr>
        <w:ind w:left="5837" w:hanging="360"/>
      </w:pPr>
    </w:lvl>
    <w:lvl w:ilvl="8">
      <w:start w:val="1"/>
      <w:numFmt w:val="lowerRoman"/>
      <w:lvlText w:val="%1.%2.%3.%4.%5.%6.%7.%8.%9."/>
      <w:lvlJc w:val="right"/>
      <w:pPr>
        <w:ind w:left="6557" w:hanging="180"/>
      </w:pPr>
    </w:lvl>
  </w:abstractNum>
  <w:abstractNum w:abstractNumId="6" w15:restartNumberingAfterBreak="0">
    <w:nsid w:val="1AE56F9F"/>
    <w:multiLevelType w:val="multilevel"/>
    <w:tmpl w:val="EAE88940"/>
    <w:styleLink w:val="WWNum32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1B5E2D0B"/>
    <w:multiLevelType w:val="multilevel"/>
    <w:tmpl w:val="6E88F6C0"/>
    <w:styleLink w:val="WWNum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C06388B"/>
    <w:multiLevelType w:val="multilevel"/>
    <w:tmpl w:val="FD5EBD64"/>
    <w:styleLink w:val="WWNum27"/>
    <w:lvl w:ilvl="0">
      <w:start w:val="1"/>
      <w:numFmt w:val="decimal"/>
      <w:lvlText w:val="%1)"/>
      <w:lvlJc w:val="left"/>
      <w:pPr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22821380"/>
    <w:multiLevelType w:val="multilevel"/>
    <w:tmpl w:val="708E5AFA"/>
    <w:styleLink w:val="WWNum2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271A51C8"/>
    <w:multiLevelType w:val="multilevel"/>
    <w:tmpl w:val="465EE6DC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A4B4142"/>
    <w:multiLevelType w:val="multilevel"/>
    <w:tmpl w:val="71E4C30A"/>
    <w:styleLink w:val="WWNum3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C476A44"/>
    <w:multiLevelType w:val="multilevel"/>
    <w:tmpl w:val="236C53BE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E0248E9"/>
    <w:multiLevelType w:val="multilevel"/>
    <w:tmpl w:val="99B2A952"/>
    <w:styleLink w:val="WWNum3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2E0370F9"/>
    <w:multiLevelType w:val="multilevel"/>
    <w:tmpl w:val="BAAE5082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8721A4B"/>
    <w:multiLevelType w:val="multilevel"/>
    <w:tmpl w:val="CB3C6B08"/>
    <w:styleLink w:val="WWNum30"/>
    <w:lvl w:ilvl="0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6" w15:restartNumberingAfterBreak="0">
    <w:nsid w:val="38C52A19"/>
    <w:multiLevelType w:val="multilevel"/>
    <w:tmpl w:val="91C0F8CC"/>
    <w:styleLink w:val="WWNum39"/>
    <w:lvl w:ilvl="0">
      <w:start w:val="1"/>
      <w:numFmt w:val="decimal"/>
      <w:lvlText w:val="%1)"/>
      <w:lvlJc w:val="left"/>
      <w:pPr>
        <w:ind w:left="142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1.%2.%3."/>
      <w:lvlJc w:val="right"/>
      <w:pPr>
        <w:ind w:left="2868" w:hanging="180"/>
      </w:pPr>
    </w:lvl>
    <w:lvl w:ilvl="3">
      <w:start w:val="1"/>
      <w:numFmt w:val="decimal"/>
      <w:lvlText w:val="%1.%2.%3.%4."/>
      <w:lvlJc w:val="left"/>
      <w:pPr>
        <w:ind w:left="3588" w:hanging="360"/>
      </w:pPr>
    </w:lvl>
    <w:lvl w:ilvl="4">
      <w:start w:val="1"/>
      <w:numFmt w:val="lowerLetter"/>
      <w:lvlText w:val="%1.%2.%3.%4.%5."/>
      <w:lvlJc w:val="left"/>
      <w:pPr>
        <w:ind w:left="4308" w:hanging="360"/>
      </w:pPr>
    </w:lvl>
    <w:lvl w:ilvl="5">
      <w:start w:val="1"/>
      <w:numFmt w:val="lowerRoman"/>
      <w:lvlText w:val="%1.%2.%3.%4.%5.%6."/>
      <w:lvlJc w:val="right"/>
      <w:pPr>
        <w:ind w:left="5028" w:hanging="180"/>
      </w:pPr>
    </w:lvl>
    <w:lvl w:ilvl="6">
      <w:start w:val="1"/>
      <w:numFmt w:val="decimal"/>
      <w:lvlText w:val="%1.%2.%3.%4.%5.%6.%7."/>
      <w:lvlJc w:val="left"/>
      <w:pPr>
        <w:ind w:left="5748" w:hanging="360"/>
      </w:pPr>
    </w:lvl>
    <w:lvl w:ilvl="7">
      <w:start w:val="1"/>
      <w:numFmt w:val="lowerLetter"/>
      <w:lvlText w:val="%1.%2.%3.%4.%5.%6.%7.%8."/>
      <w:lvlJc w:val="left"/>
      <w:pPr>
        <w:ind w:left="6468" w:hanging="360"/>
      </w:pPr>
    </w:lvl>
    <w:lvl w:ilvl="8">
      <w:start w:val="1"/>
      <w:numFmt w:val="lowerRoman"/>
      <w:lvlText w:val="%1.%2.%3.%4.%5.%6.%7.%8.%9."/>
      <w:lvlJc w:val="right"/>
      <w:pPr>
        <w:ind w:left="7188" w:hanging="180"/>
      </w:pPr>
    </w:lvl>
  </w:abstractNum>
  <w:abstractNum w:abstractNumId="17" w15:restartNumberingAfterBreak="0">
    <w:nsid w:val="3B1316DB"/>
    <w:multiLevelType w:val="multilevel"/>
    <w:tmpl w:val="1034130E"/>
    <w:styleLink w:val="WWNum23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8" w15:restartNumberingAfterBreak="0">
    <w:nsid w:val="3B26570B"/>
    <w:multiLevelType w:val="multilevel"/>
    <w:tmpl w:val="2A789918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3BCA61EC"/>
    <w:multiLevelType w:val="multilevel"/>
    <w:tmpl w:val="AABC9BC4"/>
    <w:styleLink w:val="WWNum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3C292817"/>
    <w:multiLevelType w:val="multilevel"/>
    <w:tmpl w:val="54B6600A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3EB42EFC"/>
    <w:multiLevelType w:val="multilevel"/>
    <w:tmpl w:val="87CAB48C"/>
    <w:styleLink w:val="WWNum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2" w15:restartNumberingAfterBreak="0">
    <w:nsid w:val="4C3E3CEE"/>
    <w:multiLevelType w:val="multilevel"/>
    <w:tmpl w:val="6D06E156"/>
    <w:styleLink w:val="WWNum3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4CC31D8B"/>
    <w:multiLevelType w:val="multilevel"/>
    <w:tmpl w:val="096CBC3A"/>
    <w:styleLink w:val="WWNum16"/>
    <w:lvl w:ilvl="0">
      <w:start w:val="1"/>
      <w:numFmt w:val="decimal"/>
      <w:lvlText w:val="%1."/>
      <w:lvlJc w:val="left"/>
      <w:pPr>
        <w:ind w:left="769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89" w:hanging="360"/>
      </w:pPr>
    </w:lvl>
    <w:lvl w:ilvl="2">
      <w:start w:val="1"/>
      <w:numFmt w:val="lowerRoman"/>
      <w:lvlText w:val="%1.%2.%3."/>
      <w:lvlJc w:val="right"/>
      <w:pPr>
        <w:ind w:left="2209" w:hanging="180"/>
      </w:pPr>
    </w:lvl>
    <w:lvl w:ilvl="3">
      <w:start w:val="1"/>
      <w:numFmt w:val="decimal"/>
      <w:lvlText w:val="%1.%2.%3.%4."/>
      <w:lvlJc w:val="left"/>
      <w:pPr>
        <w:ind w:left="2929" w:hanging="360"/>
      </w:pPr>
    </w:lvl>
    <w:lvl w:ilvl="4">
      <w:start w:val="1"/>
      <w:numFmt w:val="lowerLetter"/>
      <w:lvlText w:val="%1.%2.%3.%4.%5."/>
      <w:lvlJc w:val="left"/>
      <w:pPr>
        <w:ind w:left="3649" w:hanging="360"/>
      </w:pPr>
    </w:lvl>
    <w:lvl w:ilvl="5">
      <w:start w:val="1"/>
      <w:numFmt w:val="lowerRoman"/>
      <w:lvlText w:val="%1.%2.%3.%4.%5.%6."/>
      <w:lvlJc w:val="right"/>
      <w:pPr>
        <w:ind w:left="4369" w:hanging="180"/>
      </w:pPr>
    </w:lvl>
    <w:lvl w:ilvl="6">
      <w:start w:val="1"/>
      <w:numFmt w:val="decimal"/>
      <w:lvlText w:val="%1.%2.%3.%4.%5.%6.%7."/>
      <w:lvlJc w:val="left"/>
      <w:pPr>
        <w:ind w:left="5089" w:hanging="360"/>
      </w:pPr>
    </w:lvl>
    <w:lvl w:ilvl="7">
      <w:start w:val="1"/>
      <w:numFmt w:val="lowerLetter"/>
      <w:lvlText w:val="%1.%2.%3.%4.%5.%6.%7.%8."/>
      <w:lvlJc w:val="left"/>
      <w:pPr>
        <w:ind w:left="5809" w:hanging="360"/>
      </w:pPr>
    </w:lvl>
    <w:lvl w:ilvl="8">
      <w:start w:val="1"/>
      <w:numFmt w:val="lowerRoman"/>
      <w:lvlText w:val="%1.%2.%3.%4.%5.%6.%7.%8.%9."/>
      <w:lvlJc w:val="right"/>
      <w:pPr>
        <w:ind w:left="6529" w:hanging="180"/>
      </w:pPr>
    </w:lvl>
  </w:abstractNum>
  <w:abstractNum w:abstractNumId="24" w15:restartNumberingAfterBreak="0">
    <w:nsid w:val="4CCE3E6D"/>
    <w:multiLevelType w:val="multilevel"/>
    <w:tmpl w:val="487E90F4"/>
    <w:styleLink w:val="WWNum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519F095C"/>
    <w:multiLevelType w:val="multilevel"/>
    <w:tmpl w:val="98D0FE36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57A234FD"/>
    <w:multiLevelType w:val="multilevel"/>
    <w:tmpl w:val="36969BE2"/>
    <w:styleLink w:val="WWNum1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262" w:hanging="180"/>
      </w:pPr>
      <w:rPr>
        <w:rFonts w:cs="Times New Roman"/>
      </w:rPr>
    </w:lvl>
  </w:abstractNum>
  <w:abstractNum w:abstractNumId="27" w15:restartNumberingAfterBreak="0">
    <w:nsid w:val="5BE9538A"/>
    <w:multiLevelType w:val="multilevel"/>
    <w:tmpl w:val="54CEE9EE"/>
    <w:styleLink w:val="WWNum25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5DBF2899"/>
    <w:multiLevelType w:val="multilevel"/>
    <w:tmpl w:val="6B5C08EA"/>
    <w:styleLink w:val="WWNum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624B1CB8"/>
    <w:multiLevelType w:val="multilevel"/>
    <w:tmpl w:val="F33E1470"/>
    <w:styleLink w:val="WWNum29"/>
    <w:lvl w:ilvl="0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0" w15:restartNumberingAfterBreak="0">
    <w:nsid w:val="624F2B3B"/>
    <w:multiLevelType w:val="multilevel"/>
    <w:tmpl w:val="4C4676D6"/>
    <w:styleLink w:val="WWNum1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1" w15:restartNumberingAfterBreak="0">
    <w:nsid w:val="6C222D7F"/>
    <w:multiLevelType w:val="multilevel"/>
    <w:tmpl w:val="1612186A"/>
    <w:styleLink w:val="WWNum33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6D093080"/>
    <w:multiLevelType w:val="multilevel"/>
    <w:tmpl w:val="B71884DE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EE3424E"/>
    <w:multiLevelType w:val="multilevel"/>
    <w:tmpl w:val="C2A48DFE"/>
    <w:styleLink w:val="WWNum3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4" w15:restartNumberingAfterBreak="0">
    <w:nsid w:val="72AA2ED4"/>
    <w:multiLevelType w:val="multilevel"/>
    <w:tmpl w:val="4C024DA6"/>
    <w:styleLink w:val="WWNum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736A743D"/>
    <w:multiLevelType w:val="multilevel"/>
    <w:tmpl w:val="403813EA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75417D41"/>
    <w:multiLevelType w:val="multilevel"/>
    <w:tmpl w:val="D6A869A6"/>
    <w:styleLink w:val="WWNum2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7" w15:restartNumberingAfterBreak="0">
    <w:nsid w:val="76C6648D"/>
    <w:multiLevelType w:val="multilevel"/>
    <w:tmpl w:val="A1E8B8FE"/>
    <w:styleLink w:val="WWNum13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00000A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7AC2250B"/>
    <w:multiLevelType w:val="multilevel"/>
    <w:tmpl w:val="BD8884F2"/>
    <w:styleLink w:val="WWNum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680" w:hanging="323"/>
      </w:pPr>
      <w:rPr>
        <w:i w:val="0"/>
      </w:rPr>
    </w:lvl>
    <w:lvl w:ilvl="2">
      <w:start w:val="1"/>
      <w:numFmt w:val="lowerLetter"/>
      <w:lvlText w:val="%1.%2.%3)"/>
      <w:lvlJc w:val="left"/>
      <w:pPr>
        <w:ind w:left="680" w:hanging="323"/>
      </w:pPr>
    </w:lvl>
    <w:lvl w:ilvl="3">
      <w:start w:val="1"/>
      <w:numFmt w:val="decimal"/>
      <w:lvlText w:val="(%1.%2.%3.%4)"/>
      <w:lvlJc w:val="left"/>
      <w:pPr>
        <w:ind w:left="709" w:firstLine="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9" w15:restartNumberingAfterBreak="0">
    <w:nsid w:val="7E7D48E1"/>
    <w:multiLevelType w:val="multilevel"/>
    <w:tmpl w:val="6AAA79B2"/>
    <w:styleLink w:val="WWNum2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6"/>
  </w:num>
  <w:num w:numId="2">
    <w:abstractNumId w:val="32"/>
  </w:num>
  <w:num w:numId="3">
    <w:abstractNumId w:val="33"/>
  </w:num>
  <w:num w:numId="4">
    <w:abstractNumId w:val="35"/>
  </w:num>
  <w:num w:numId="5">
    <w:abstractNumId w:val="12"/>
  </w:num>
  <w:num w:numId="6">
    <w:abstractNumId w:val="0"/>
  </w:num>
  <w:num w:numId="7">
    <w:abstractNumId w:val="14"/>
  </w:num>
  <w:num w:numId="8">
    <w:abstractNumId w:val="2"/>
  </w:num>
  <w:num w:numId="9">
    <w:abstractNumId w:val="28"/>
  </w:num>
  <w:num w:numId="10">
    <w:abstractNumId w:val="19"/>
  </w:num>
  <w:num w:numId="11">
    <w:abstractNumId w:val="10"/>
  </w:num>
  <w:num w:numId="12">
    <w:abstractNumId w:val="7"/>
  </w:num>
  <w:num w:numId="13">
    <w:abstractNumId w:val="37"/>
  </w:num>
  <w:num w:numId="14">
    <w:abstractNumId w:val="24"/>
  </w:num>
  <w:num w:numId="15">
    <w:abstractNumId w:val="18"/>
  </w:num>
  <w:num w:numId="16">
    <w:abstractNumId w:val="23"/>
  </w:num>
  <w:num w:numId="17">
    <w:abstractNumId w:val="25"/>
  </w:num>
  <w:num w:numId="18">
    <w:abstractNumId w:val="38"/>
  </w:num>
  <w:num w:numId="19">
    <w:abstractNumId w:val="30"/>
  </w:num>
  <w:num w:numId="20">
    <w:abstractNumId w:val="21"/>
  </w:num>
  <w:num w:numId="21">
    <w:abstractNumId w:val="1"/>
  </w:num>
  <w:num w:numId="22">
    <w:abstractNumId w:val="36"/>
  </w:num>
  <w:num w:numId="23">
    <w:abstractNumId w:val="17"/>
  </w:num>
  <w:num w:numId="24">
    <w:abstractNumId w:val="20"/>
  </w:num>
  <w:num w:numId="25">
    <w:abstractNumId w:val="27"/>
  </w:num>
  <w:num w:numId="26">
    <w:abstractNumId w:val="39"/>
  </w:num>
  <w:num w:numId="27">
    <w:abstractNumId w:val="8"/>
  </w:num>
  <w:num w:numId="28">
    <w:abstractNumId w:val="9"/>
  </w:num>
  <w:num w:numId="29">
    <w:abstractNumId w:val="29"/>
  </w:num>
  <w:num w:numId="30">
    <w:abstractNumId w:val="15"/>
  </w:num>
  <w:num w:numId="31">
    <w:abstractNumId w:val="22"/>
  </w:num>
  <w:num w:numId="32">
    <w:abstractNumId w:val="6"/>
  </w:num>
  <w:num w:numId="33">
    <w:abstractNumId w:val="31"/>
  </w:num>
  <w:num w:numId="34">
    <w:abstractNumId w:val="4"/>
  </w:num>
  <w:num w:numId="35">
    <w:abstractNumId w:val="11"/>
  </w:num>
  <w:num w:numId="36">
    <w:abstractNumId w:val="34"/>
  </w:num>
  <w:num w:numId="37">
    <w:abstractNumId w:val="13"/>
  </w:num>
  <w:num w:numId="38">
    <w:abstractNumId w:val="3"/>
  </w:num>
  <w:num w:numId="39">
    <w:abstractNumId w:val="16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A4DB6"/>
    <w:rsid w:val="001A4DB6"/>
    <w:rsid w:val="0043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4BD94B-CF71-47A1-B7EC-DBBA66A2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Textbody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2">
    <w:name w:val="heading 2"/>
    <w:basedOn w:val="Standard"/>
    <w:next w:val="Textbody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GB" w:eastAsia="pl-PL"/>
    </w:rPr>
  </w:style>
  <w:style w:type="paragraph" w:styleId="Nagwek3">
    <w:name w:val="heading 3"/>
    <w:basedOn w:val="Standard"/>
    <w:next w:val="Textbody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en-GB" w:eastAsia="pl-PL"/>
    </w:rPr>
  </w:style>
  <w:style w:type="paragraph" w:styleId="Nagwek5">
    <w:name w:val="heading 5"/>
    <w:basedOn w:val="Standard"/>
    <w:next w:val="Textbody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eastAsia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paragraph" w:styleId="Tekstpodstawowy2">
    <w:name w:val="Body Text 2"/>
    <w:basedOn w:val="Standard"/>
    <w:pPr>
      <w:spacing w:after="120" w:line="480" w:lineRule="auto"/>
    </w:pPr>
    <w:rPr>
      <w:rFonts w:ascii="Courier New" w:eastAsia="Times New Roman" w:hAnsi="Courier New"/>
      <w:sz w:val="24"/>
      <w:szCs w:val="20"/>
      <w:lang w:val="en-GB" w:eastAsia="pl-PL"/>
    </w:rPr>
  </w:style>
  <w:style w:type="paragraph" w:customStyle="1" w:styleId="Default">
    <w:name w:val="Default"/>
    <w:pPr>
      <w:widowControl/>
      <w:suppressAutoHyphens/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agwek1Znak">
    <w:name w:val="Nagłówek 1 Znak"/>
    <w:basedOn w:val="Domylnaczcionkaakapitu"/>
    <w:rPr>
      <w:rFonts w:ascii="Calibri Light" w:hAnsi="Calibri Light"/>
      <w:color w:val="2E74B5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mbria" w:eastAsia="Times New Roman" w:hAnsi="Cambria" w:cs="Times New Roman"/>
      <w:b/>
      <w:bCs/>
      <w:i/>
      <w:iCs/>
      <w:sz w:val="28"/>
      <w:szCs w:val="28"/>
      <w:lang w:val="en-GB" w:eastAsia="pl-PL"/>
    </w:rPr>
  </w:style>
  <w:style w:type="character" w:customStyle="1" w:styleId="Nagwek3Znak">
    <w:name w:val="Nagłówek 3 Znak"/>
    <w:basedOn w:val="Domylnaczcionkaakapitu"/>
    <w:rPr>
      <w:rFonts w:ascii="Cambria" w:eastAsia="Times New Roman" w:hAnsi="Cambria" w:cs="Times New Roman"/>
      <w:b/>
      <w:bCs/>
      <w:sz w:val="26"/>
      <w:szCs w:val="26"/>
      <w:lang w:val="en-GB" w:eastAsia="pl-PL"/>
    </w:rPr>
  </w:style>
  <w:style w:type="character" w:customStyle="1" w:styleId="Nagwek5Znak">
    <w:name w:val="Nagłówek 5 Znak"/>
    <w:basedOn w:val="Domylnaczcionkaakapitu"/>
    <w:rPr>
      <w:rFonts w:ascii="Calibri" w:eastAsia="Times New Roman" w:hAnsi="Calibri" w:cs="Times New Roman"/>
      <w:b/>
      <w:bCs/>
      <w:i/>
      <w:iCs/>
      <w:sz w:val="26"/>
      <w:szCs w:val="26"/>
      <w:lang w:val="en-GB" w:eastAsia="pl-PL"/>
    </w:rPr>
  </w:style>
  <w:style w:type="character" w:customStyle="1" w:styleId="TekstdymkaZnak">
    <w:name w:val="Tekst dymka Znak"/>
    <w:basedOn w:val="Domylnaczcionkaakapitu"/>
    <w:rPr>
      <w:rFonts w:ascii="Tahoma" w:eastAsia="Calibri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rPr>
      <w:rFonts w:ascii="Courier New" w:eastAsia="Times New Roman" w:hAnsi="Courier New" w:cs="Times New Roman"/>
      <w:sz w:val="24"/>
      <w:szCs w:val="20"/>
      <w:lang w:val="en-GB" w:eastAsia="pl-PL"/>
    </w:rPr>
  </w:style>
  <w:style w:type="character" w:customStyle="1" w:styleId="TekstprzypisudolnegoZnak">
    <w:name w:val="Tekst przypisu dolnego Znak"/>
    <w:basedOn w:val="Domylnaczcionkaakapitu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wffiletext">
    <w:name w:val="wf_file_text"/>
    <w:basedOn w:val="Domylnaczcionkaakapitu"/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rPr>
      <w:rFonts w:ascii="Calibri" w:eastAsia="Calibri" w:hAnsi="Calibri" w:cs="Times New Roman"/>
      <w:b/>
      <w:bCs/>
      <w:sz w:val="20"/>
      <w:szCs w:val="20"/>
    </w:rPr>
  </w:style>
  <w:style w:type="character" w:customStyle="1" w:styleId="ListLabel1">
    <w:name w:val="ListLabel 1"/>
    <w:rPr>
      <w:rFonts w:cs="Times New Roman"/>
      <w:b w:val="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eastAsia="Times New Roman" w:cs="Arial"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i w:val="0"/>
      <w:color w:val="00000A"/>
      <w:u w:val="none"/>
    </w:rPr>
  </w:style>
  <w:style w:type="character" w:customStyle="1" w:styleId="ListLabel6">
    <w:name w:val="ListLabel 6"/>
    <w:rPr>
      <w:sz w:val="24"/>
      <w:szCs w:val="24"/>
    </w:rPr>
  </w:style>
  <w:style w:type="character" w:customStyle="1" w:styleId="ListLabel7">
    <w:name w:val="ListLabel 7"/>
    <w:rPr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sz w:val="22"/>
      <w:szCs w:val="22"/>
    </w:rPr>
  </w:style>
  <w:style w:type="character" w:customStyle="1" w:styleId="ListLabel10">
    <w:name w:val="ListLabel 10"/>
    <w:rPr>
      <w:rFonts w:cs="Arial"/>
    </w:rPr>
  </w:style>
  <w:style w:type="character" w:customStyle="1" w:styleId="ListLabel11">
    <w:name w:val="ListLabel 11"/>
    <w:rPr>
      <w:rFonts w:eastAsia="Calibri" w:cs="Arial"/>
    </w:rPr>
  </w:style>
  <w:style w:type="character" w:customStyle="1" w:styleId="ListLabel12">
    <w:name w:val="ListLabel 12"/>
    <w:rPr>
      <w:rFonts w:cs="Courier New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styleId="Hipercze">
    <w:name w:val="Hyperlink"/>
    <w:basedOn w:val="Domylnaczcionkaakapitu"/>
    <w:rPr>
      <w:color w:val="0000FF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opo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Kocimska-Warczak</dc:creator>
  <cp:lastModifiedBy>Aldona Stahlberger</cp:lastModifiedBy>
  <cp:revision>2</cp:revision>
  <cp:lastPrinted>2020-10-28T10:49:00Z</cp:lastPrinted>
  <dcterms:created xsi:type="dcterms:W3CDTF">2020-11-25T11:40:00Z</dcterms:created>
  <dcterms:modified xsi:type="dcterms:W3CDTF">2020-11-25T11:40:00Z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