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A9" w:rsidRPr="00FD56A9" w:rsidRDefault="00FD56A9" w:rsidP="00FD56A9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Załącznik do formularza zgłoszenia</w:t>
      </w:r>
    </w:p>
    <w:p w:rsidR="00FD56A9" w:rsidRPr="00FD56A9" w:rsidRDefault="00FD56A9" w:rsidP="00FD56A9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Konkursu „Opolska Marka 2018”</w:t>
      </w:r>
    </w:p>
    <w:p w:rsidR="00FD56A9" w:rsidRPr="00FD56A9" w:rsidRDefault="00FD56A9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FD56A9" w:rsidRPr="00FD56A9" w:rsidRDefault="00FD56A9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1. Organizatorzy konkursu zastrzegają sobie prawo do publikowania załączonych zdjęć i tekstów zamieszczonych w formularzu zgłoszeniowym na stronach internetowych administrowanych przez Urząd Marszałkowski Województwa Opolskiego w mediach, na stronach i</w:t>
      </w:r>
      <w:r w:rsidRPr="00FD56A9">
        <w:rPr>
          <w:rFonts w:ascii="Tahoma" w:hAnsi="Tahoma" w:cs="Tahoma"/>
          <w:sz w:val="20"/>
          <w:szCs w:val="20"/>
        </w:rPr>
        <w:t xml:space="preserve"> portalach internetowych oraz w </w:t>
      </w:r>
      <w:r w:rsidRPr="00FD56A9">
        <w:rPr>
          <w:rFonts w:ascii="Tahoma" w:hAnsi="Tahoma" w:cs="Tahoma"/>
          <w:sz w:val="20"/>
          <w:szCs w:val="20"/>
        </w:rPr>
        <w:t xml:space="preserve">różnego rodzaju publikacjach, prezentacjach multimedialnych  itp. </w:t>
      </w: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2. Zgodnie z art.13 ogólnego rozporządzenia o ochronie danych osobowych z dnia 27 kwietnia 2016 r. Nr 2016/679 (Dz. Urz. Unii Europejskiej L119 z 04.05.2016 r.):</w:t>
      </w: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1) Administratorem danych osobowych jest Marszałek Województwa Opolskiego, ul. Piastowska 14, 45-082 Opole</w:t>
      </w: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 xml:space="preserve">2)  Kontakt z Inspektorem Ochrony Danych w UMWO możliwy jest pod numerem telefonu nr 77 541 64 50, lub adresem email: iod@opolskie.pl </w:t>
      </w: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 xml:space="preserve">3) Dane osobowe uczestników konkursu przetwarzane będą w celu z przygotowania, realizacji </w:t>
      </w: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i promocji konkursu, zadań wynikających z przepisów prawa art. 6 ust. 1 lit. c, i art. 9 ust.2 lit. a oraz ogólnego rozporządzenia  o ochronie danych osobowych z dnia 27 kwietnia 2016 r.</w:t>
      </w: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4) Odbiorcami danych osobowych będą wyłącznie podmioty uprawnione do uzyskania danych osobowych na podstawie przepisów prawa.</w:t>
      </w: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 xml:space="preserve">5) Dane osobowe przechowywane będą przez okres wynikający z przepisów prawa. </w:t>
      </w: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6) Istnieje prawo do żądania od administratora dostępu do danych osobowych, prawo do ich sprostowania lub ograniczenia przetwarzania.</w:t>
      </w: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7) Istnieje prawo wniesienia skargi do organu nadzorczego Urzędu Ochrony Danych Osobowych.</w:t>
      </w:r>
    </w:p>
    <w:p w:rsidR="00452763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8) Podanie danych osobowych jest obligatoryjne na mocy przepisu prawa.</w:t>
      </w:r>
    </w:p>
    <w:p w:rsidR="005078F7" w:rsidRPr="00FD56A9" w:rsidRDefault="005078F7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452763" w:rsidRPr="00FD56A9" w:rsidRDefault="00452763" w:rsidP="00452763">
      <w:pPr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Podczas gali finałowej będzie robiona fotorelacja, a także rejestrowany będzie dźwięk oraz obraz Uczestnicząc w wydarzeniu przyznają Państwo organizatorom nieodwołalne prawo do rejestrowania obrazu, nagrywania dźwięku oraz robienia zdjęć, które dokumentują Państwa osobę. Zwalniają również Państwo organizatorów z jakichkolwiek zobowiązań w związku z powyższym.</w:t>
      </w: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452763" w:rsidRPr="00FD56A9" w:rsidRDefault="00452763" w:rsidP="00452763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3. Dodatkowych informacji na temat konkursu udzielają pracownicy Departamentu Współpr</w:t>
      </w:r>
      <w:r w:rsidRPr="00FD56A9">
        <w:rPr>
          <w:rFonts w:ascii="Tahoma" w:hAnsi="Tahoma" w:cs="Tahoma"/>
          <w:sz w:val="20"/>
          <w:szCs w:val="20"/>
        </w:rPr>
        <w:t>acy z </w:t>
      </w:r>
      <w:r w:rsidRPr="00FD56A9">
        <w:rPr>
          <w:rFonts w:ascii="Tahoma" w:hAnsi="Tahoma" w:cs="Tahoma"/>
          <w:sz w:val="20"/>
          <w:szCs w:val="20"/>
        </w:rPr>
        <w:t>Zagranicą i Promocji Regionu (tel. 77 44 29 340; promocja@opolskie.pl).</w:t>
      </w:r>
    </w:p>
    <w:p w:rsidR="009E1484" w:rsidRPr="00FD56A9" w:rsidRDefault="009E1484">
      <w:pPr>
        <w:rPr>
          <w:rFonts w:ascii="Tahoma" w:hAnsi="Tahoma" w:cs="Tahoma"/>
          <w:sz w:val="20"/>
          <w:szCs w:val="20"/>
        </w:rPr>
      </w:pPr>
    </w:p>
    <w:p w:rsidR="00452763" w:rsidRPr="00FD56A9" w:rsidRDefault="00452763">
      <w:pPr>
        <w:rPr>
          <w:rFonts w:ascii="Tahoma" w:hAnsi="Tahoma" w:cs="Tahoma"/>
          <w:sz w:val="20"/>
          <w:szCs w:val="20"/>
        </w:rPr>
      </w:pPr>
    </w:p>
    <w:p w:rsidR="00452763" w:rsidRPr="00FD56A9" w:rsidRDefault="00452763">
      <w:pPr>
        <w:rPr>
          <w:rFonts w:ascii="Tahoma" w:hAnsi="Tahoma" w:cs="Tahoma"/>
          <w:sz w:val="20"/>
          <w:szCs w:val="20"/>
        </w:rPr>
      </w:pPr>
    </w:p>
    <w:p w:rsidR="00452763" w:rsidRPr="00FD56A9" w:rsidRDefault="00452763" w:rsidP="005078F7">
      <w:pPr>
        <w:ind w:left="4956" w:firstLine="708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>……………………………………</w:t>
      </w:r>
    </w:p>
    <w:p w:rsidR="00452763" w:rsidRPr="00FD56A9" w:rsidRDefault="00452763" w:rsidP="00452763">
      <w:pPr>
        <w:ind w:left="4956" w:firstLine="708"/>
        <w:rPr>
          <w:rFonts w:ascii="Tahoma" w:hAnsi="Tahoma" w:cs="Tahoma"/>
          <w:sz w:val="20"/>
          <w:szCs w:val="20"/>
        </w:rPr>
      </w:pPr>
      <w:r w:rsidRPr="00FD56A9">
        <w:rPr>
          <w:rFonts w:ascii="Tahoma" w:hAnsi="Tahoma" w:cs="Tahoma"/>
          <w:sz w:val="20"/>
          <w:szCs w:val="20"/>
        </w:rPr>
        <w:t xml:space="preserve">      </w:t>
      </w:r>
      <w:r w:rsidR="005078F7">
        <w:rPr>
          <w:rFonts w:ascii="Tahoma" w:hAnsi="Tahoma" w:cs="Tahoma"/>
          <w:sz w:val="20"/>
          <w:szCs w:val="20"/>
        </w:rPr>
        <w:t xml:space="preserve">    </w:t>
      </w:r>
      <w:r w:rsidRPr="00FD56A9">
        <w:rPr>
          <w:rFonts w:ascii="Tahoma" w:hAnsi="Tahoma" w:cs="Tahoma"/>
          <w:sz w:val="20"/>
          <w:szCs w:val="20"/>
        </w:rPr>
        <w:t>data, podpis</w:t>
      </w:r>
      <w:bookmarkStart w:id="0" w:name="_GoBack"/>
      <w:bookmarkEnd w:id="0"/>
    </w:p>
    <w:sectPr w:rsidR="00452763" w:rsidRPr="00FD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75"/>
    <w:rsid w:val="00452763"/>
    <w:rsid w:val="005078F7"/>
    <w:rsid w:val="008F4475"/>
    <w:rsid w:val="009E1484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0FDA-D3F7-4881-A107-AC02A07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7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27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Mikołajczyk</dc:creator>
  <cp:keywords/>
  <dc:description/>
  <cp:lastModifiedBy>Elżbieta Mikołajczyk</cp:lastModifiedBy>
  <cp:revision>4</cp:revision>
  <dcterms:created xsi:type="dcterms:W3CDTF">2019-01-16T10:03:00Z</dcterms:created>
  <dcterms:modified xsi:type="dcterms:W3CDTF">2019-01-16T10:06:00Z</dcterms:modified>
</cp:coreProperties>
</file>